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C5" w:rsidRDefault="006A0D35" w:rsidP="006A0D35">
      <w:pPr>
        <w:pStyle w:val="NoSpacing"/>
        <w:jc w:val="center"/>
        <w:rPr>
          <w:rFonts w:ascii="Arial" w:hAnsi="Arial" w:cs="Arial"/>
          <w:sz w:val="24"/>
          <w:szCs w:val="24"/>
        </w:rPr>
      </w:pPr>
      <w:r>
        <w:rPr>
          <w:rFonts w:ascii="Arial" w:hAnsi="Arial" w:cs="Arial"/>
          <w:sz w:val="24"/>
          <w:szCs w:val="24"/>
        </w:rPr>
        <w:t>Pennsylvania Coalition Against Rape</w:t>
      </w:r>
    </w:p>
    <w:p w:rsidR="006A0D35" w:rsidRDefault="006A0D35" w:rsidP="006A0D35">
      <w:pPr>
        <w:pStyle w:val="NoSpacing"/>
        <w:jc w:val="center"/>
        <w:rPr>
          <w:rFonts w:ascii="Arial" w:hAnsi="Arial" w:cs="Arial"/>
          <w:sz w:val="24"/>
          <w:szCs w:val="24"/>
        </w:rPr>
      </w:pPr>
      <w:r>
        <w:rPr>
          <w:rFonts w:ascii="Arial" w:hAnsi="Arial" w:cs="Arial"/>
          <w:sz w:val="24"/>
          <w:szCs w:val="24"/>
        </w:rPr>
        <w:t>Organizational Standards for PA Centers</w:t>
      </w:r>
    </w:p>
    <w:p w:rsidR="006A0D35" w:rsidRDefault="006A0D35" w:rsidP="006A0D35">
      <w:pPr>
        <w:pStyle w:val="NoSpacing"/>
        <w:jc w:val="center"/>
        <w:rPr>
          <w:rFonts w:ascii="Arial" w:hAnsi="Arial" w:cs="Arial"/>
          <w:sz w:val="24"/>
          <w:szCs w:val="24"/>
        </w:rPr>
      </w:pPr>
    </w:p>
    <w:p w:rsidR="006A0D35" w:rsidRDefault="00822349" w:rsidP="006A0D35">
      <w:pPr>
        <w:pStyle w:val="NoSpacing"/>
        <w:jc w:val="center"/>
        <w:rPr>
          <w:rFonts w:ascii="Arial" w:hAnsi="Arial" w:cs="Arial"/>
          <w:i/>
          <w:sz w:val="24"/>
          <w:szCs w:val="24"/>
        </w:rPr>
      </w:pPr>
      <w:bookmarkStart w:id="0" w:name="_GoBack"/>
      <w:r>
        <w:rPr>
          <w:rFonts w:ascii="Arial" w:hAnsi="Arial" w:cs="Arial"/>
          <w:i/>
          <w:sz w:val="24"/>
          <w:szCs w:val="24"/>
        </w:rPr>
        <w:t>This is a draft copy of the PCAR Standards that will go into effect o</w:t>
      </w:r>
      <w:r w:rsidR="00264C11">
        <w:rPr>
          <w:rFonts w:ascii="Arial" w:hAnsi="Arial" w:cs="Arial"/>
          <w:i/>
          <w:sz w:val="24"/>
          <w:szCs w:val="24"/>
        </w:rPr>
        <w:t>n July 1, 2022.  No substantial</w:t>
      </w:r>
      <w:r>
        <w:rPr>
          <w:rFonts w:ascii="Arial" w:hAnsi="Arial" w:cs="Arial"/>
          <w:i/>
          <w:sz w:val="24"/>
          <w:szCs w:val="24"/>
        </w:rPr>
        <w:t xml:space="preserve"> changes are anticipated.  The contents are subject to legal review</w:t>
      </w:r>
      <w:r w:rsidR="00264C11">
        <w:rPr>
          <w:rFonts w:ascii="Arial" w:hAnsi="Arial" w:cs="Arial"/>
          <w:i/>
          <w:sz w:val="24"/>
          <w:szCs w:val="24"/>
        </w:rPr>
        <w:t>, PA Association of Sexual Assault Centers review,</w:t>
      </w:r>
      <w:r>
        <w:rPr>
          <w:rFonts w:ascii="Arial" w:hAnsi="Arial" w:cs="Arial"/>
          <w:i/>
          <w:sz w:val="24"/>
          <w:szCs w:val="24"/>
        </w:rPr>
        <w:t xml:space="preserve"> and review/approval by the PCAR Board of Directors.</w:t>
      </w:r>
    </w:p>
    <w:bookmarkEnd w:id="0"/>
    <w:p w:rsidR="006A0D35" w:rsidRDefault="006A0D35" w:rsidP="006A0D35">
      <w:pPr>
        <w:pStyle w:val="NoSpacing"/>
        <w:jc w:val="center"/>
        <w:rPr>
          <w:rFonts w:ascii="Arial" w:hAnsi="Arial" w:cs="Arial"/>
          <w:i/>
          <w:sz w:val="24"/>
          <w:szCs w:val="24"/>
        </w:rPr>
      </w:pPr>
    </w:p>
    <w:p w:rsidR="006A0D35" w:rsidRPr="00F71FCA" w:rsidRDefault="006A0D35" w:rsidP="006A0D35">
      <w:pPr>
        <w:pStyle w:val="NoSpacing"/>
        <w:rPr>
          <w:rFonts w:ascii="Arial" w:hAnsi="Arial" w:cs="Arial"/>
          <w:b/>
          <w:sz w:val="24"/>
          <w:szCs w:val="24"/>
          <w:u w:val="single"/>
        </w:rPr>
      </w:pPr>
      <w:r w:rsidRPr="00F71FCA">
        <w:rPr>
          <w:rFonts w:ascii="Arial" w:hAnsi="Arial" w:cs="Arial"/>
          <w:b/>
          <w:sz w:val="24"/>
          <w:szCs w:val="24"/>
          <w:u w:val="single"/>
        </w:rPr>
        <w:t>Board of Directors Standard</w:t>
      </w:r>
    </w:p>
    <w:p w:rsidR="006A0D35" w:rsidRDefault="006A0D35" w:rsidP="006A0D35">
      <w:pPr>
        <w:pStyle w:val="NoSpacing"/>
        <w:rPr>
          <w:rFonts w:ascii="Arial" w:hAnsi="Arial" w:cs="Arial"/>
          <w:sz w:val="24"/>
          <w:szCs w:val="24"/>
        </w:rPr>
      </w:pPr>
      <w:r w:rsidRPr="00F71FCA">
        <w:rPr>
          <w:rFonts w:ascii="Arial" w:hAnsi="Arial" w:cs="Arial"/>
          <w:i/>
          <w:sz w:val="24"/>
          <w:szCs w:val="24"/>
        </w:rPr>
        <w:t>Purpose:</w:t>
      </w:r>
      <w:r>
        <w:rPr>
          <w:rFonts w:ascii="Arial" w:hAnsi="Arial" w:cs="Arial"/>
          <w:sz w:val="24"/>
          <w:szCs w:val="24"/>
        </w:rPr>
        <w:t xml:space="preserve"> To ensure that each PA Center has a Board of Directors that follows the laws governing non-profit organizations in Pennsylvania and is responsible for all policies in accordance with the PCAR Subcontract.</w:t>
      </w:r>
    </w:p>
    <w:p w:rsidR="006A0D35" w:rsidRDefault="006A0D35" w:rsidP="006A0D35">
      <w:pPr>
        <w:pStyle w:val="NoSpacing"/>
        <w:rPr>
          <w:rFonts w:ascii="Arial" w:hAnsi="Arial" w:cs="Arial"/>
          <w:sz w:val="24"/>
          <w:szCs w:val="24"/>
        </w:rPr>
      </w:pPr>
    </w:p>
    <w:p w:rsidR="006A0D35" w:rsidRDefault="006A0D35" w:rsidP="006A0D35">
      <w:pPr>
        <w:pStyle w:val="NoSpacing"/>
        <w:rPr>
          <w:rFonts w:ascii="Arial" w:hAnsi="Arial" w:cs="Arial"/>
          <w:sz w:val="24"/>
          <w:szCs w:val="24"/>
        </w:rPr>
      </w:pPr>
      <w:r>
        <w:rPr>
          <w:rFonts w:ascii="Arial" w:hAnsi="Arial" w:cs="Arial"/>
          <w:sz w:val="24"/>
          <w:szCs w:val="24"/>
          <w:u w:val="single"/>
        </w:rPr>
        <w:t>Requirements:</w:t>
      </w:r>
    </w:p>
    <w:p w:rsidR="006A0D35" w:rsidRDefault="00D557C0" w:rsidP="00F0525A">
      <w:pPr>
        <w:pStyle w:val="NoSpacing"/>
        <w:numPr>
          <w:ilvl w:val="0"/>
          <w:numId w:val="1"/>
        </w:numPr>
        <w:rPr>
          <w:rFonts w:ascii="Arial" w:hAnsi="Arial" w:cs="Arial"/>
          <w:sz w:val="24"/>
          <w:szCs w:val="24"/>
        </w:rPr>
      </w:pPr>
      <w:r>
        <w:rPr>
          <w:rFonts w:ascii="Arial" w:hAnsi="Arial" w:cs="Arial"/>
          <w:sz w:val="24"/>
          <w:szCs w:val="24"/>
        </w:rPr>
        <w:t>When the rape crisis center is an independent organization whose mission is to provide services to victims of violence and crime, including the prevention of and service to victims of sex</w:t>
      </w:r>
      <w:r w:rsidR="009D47AB">
        <w:rPr>
          <w:rFonts w:ascii="Arial" w:hAnsi="Arial" w:cs="Arial"/>
          <w:sz w:val="24"/>
          <w:szCs w:val="24"/>
        </w:rPr>
        <w:t>ual violence, the governing board</w:t>
      </w:r>
      <w:r>
        <w:rPr>
          <w:rFonts w:ascii="Arial" w:hAnsi="Arial" w:cs="Arial"/>
          <w:sz w:val="24"/>
          <w:szCs w:val="24"/>
        </w:rPr>
        <w:t xml:space="preserve"> shall be the fiduciaries who steer the organization towards a sustainable future by adopting sound, ethical, and legal governance and financial management policies, as well as by making sure the Center has adequate resources to advance its mission.</w:t>
      </w:r>
    </w:p>
    <w:p w:rsidR="00D557C0" w:rsidRDefault="00D557C0" w:rsidP="006A0D35">
      <w:pPr>
        <w:pStyle w:val="NoSpacing"/>
        <w:rPr>
          <w:rFonts w:ascii="Arial" w:hAnsi="Arial" w:cs="Arial"/>
          <w:sz w:val="24"/>
          <w:szCs w:val="24"/>
        </w:rPr>
      </w:pPr>
    </w:p>
    <w:p w:rsidR="00D557C0" w:rsidRDefault="00D557C0" w:rsidP="00F0525A">
      <w:pPr>
        <w:pStyle w:val="NoSpacing"/>
        <w:numPr>
          <w:ilvl w:val="0"/>
          <w:numId w:val="1"/>
        </w:numPr>
        <w:rPr>
          <w:rFonts w:ascii="Arial" w:hAnsi="Arial" w:cs="Arial"/>
          <w:sz w:val="24"/>
          <w:szCs w:val="24"/>
        </w:rPr>
      </w:pPr>
      <w:r>
        <w:rPr>
          <w:rFonts w:ascii="Arial" w:hAnsi="Arial" w:cs="Arial"/>
          <w:sz w:val="24"/>
          <w:szCs w:val="24"/>
        </w:rPr>
        <w:t>When the rape crisis center is a component of a</w:t>
      </w:r>
      <w:r w:rsidR="00BD5FAB">
        <w:rPr>
          <w:rFonts w:ascii="Arial" w:hAnsi="Arial" w:cs="Arial"/>
          <w:sz w:val="24"/>
          <w:szCs w:val="24"/>
        </w:rPr>
        <w:t xml:space="preserve"> governing</w:t>
      </w:r>
      <w:r>
        <w:rPr>
          <w:rFonts w:ascii="Arial" w:hAnsi="Arial" w:cs="Arial"/>
          <w:sz w:val="24"/>
          <w:szCs w:val="24"/>
        </w:rPr>
        <w:t xml:space="preserve"> organization (e.g.</w:t>
      </w:r>
      <w:r w:rsidR="007C5A3F">
        <w:rPr>
          <w:rFonts w:ascii="Arial" w:hAnsi="Arial" w:cs="Arial"/>
          <w:sz w:val="24"/>
          <w:szCs w:val="24"/>
        </w:rPr>
        <w:t>,</w:t>
      </w:r>
      <w:r>
        <w:rPr>
          <w:rFonts w:ascii="Arial" w:hAnsi="Arial" w:cs="Arial"/>
          <w:sz w:val="24"/>
          <w:szCs w:val="24"/>
        </w:rPr>
        <w:t xml:space="preserve"> YWCA, mental health provider) whose primary mission is something other than providing services to victims of some type of crime, the Board of Directors shall appoint an a</w:t>
      </w:r>
      <w:r w:rsidR="009D47AB">
        <w:rPr>
          <w:rFonts w:ascii="Arial" w:hAnsi="Arial" w:cs="Arial"/>
          <w:sz w:val="24"/>
          <w:szCs w:val="24"/>
        </w:rPr>
        <w:t>dvisory</w:t>
      </w:r>
      <w:r w:rsidR="009D47AB" w:rsidRPr="008E5426">
        <w:rPr>
          <w:rFonts w:ascii="Arial" w:hAnsi="Arial" w:cs="Arial"/>
          <w:sz w:val="24"/>
          <w:szCs w:val="24"/>
        </w:rPr>
        <w:t xml:space="preserve"> board</w:t>
      </w:r>
      <w:r w:rsidRPr="008E5426">
        <w:rPr>
          <w:rFonts w:ascii="Arial" w:hAnsi="Arial" w:cs="Arial"/>
          <w:sz w:val="24"/>
          <w:szCs w:val="24"/>
        </w:rPr>
        <w:t xml:space="preserve"> </w:t>
      </w:r>
      <w:r>
        <w:rPr>
          <w:rFonts w:ascii="Arial" w:hAnsi="Arial" w:cs="Arial"/>
          <w:sz w:val="24"/>
          <w:szCs w:val="24"/>
        </w:rPr>
        <w:t>to be</w:t>
      </w:r>
      <w:r w:rsidR="008E5426">
        <w:rPr>
          <w:rFonts w:ascii="Arial" w:hAnsi="Arial" w:cs="Arial"/>
          <w:sz w:val="24"/>
          <w:szCs w:val="24"/>
        </w:rPr>
        <w:t xml:space="preserve"> comprised of community members; </w:t>
      </w:r>
      <w:r w:rsidR="008E5426" w:rsidRPr="0091123D">
        <w:rPr>
          <w:rFonts w:ascii="Arial" w:hAnsi="Arial" w:cs="Arial"/>
          <w:sz w:val="24"/>
          <w:szCs w:val="24"/>
        </w:rPr>
        <w:t>these members shall have term limits.</w:t>
      </w:r>
      <w:r w:rsidRPr="0091123D">
        <w:rPr>
          <w:rFonts w:ascii="Arial" w:hAnsi="Arial" w:cs="Arial"/>
          <w:sz w:val="24"/>
          <w:szCs w:val="24"/>
        </w:rPr>
        <w:t xml:space="preserve"> </w:t>
      </w:r>
      <w:r>
        <w:rPr>
          <w:rFonts w:ascii="Arial" w:hAnsi="Arial" w:cs="Arial"/>
          <w:sz w:val="24"/>
          <w:szCs w:val="24"/>
        </w:rPr>
        <w:t xml:space="preserve"> The </w:t>
      </w:r>
      <w:r w:rsidR="009D47AB" w:rsidRPr="008E5426">
        <w:rPr>
          <w:rFonts w:ascii="Arial" w:hAnsi="Arial" w:cs="Arial"/>
          <w:sz w:val="24"/>
          <w:szCs w:val="24"/>
        </w:rPr>
        <w:t>a</w:t>
      </w:r>
      <w:r w:rsidRPr="008E5426">
        <w:rPr>
          <w:rFonts w:ascii="Arial" w:hAnsi="Arial" w:cs="Arial"/>
          <w:sz w:val="24"/>
          <w:szCs w:val="24"/>
        </w:rPr>
        <w:t>d</w:t>
      </w:r>
      <w:r w:rsidR="009D47AB" w:rsidRPr="008E5426">
        <w:rPr>
          <w:rFonts w:ascii="Arial" w:hAnsi="Arial" w:cs="Arial"/>
          <w:sz w:val="24"/>
          <w:szCs w:val="24"/>
        </w:rPr>
        <w:t>visory</w:t>
      </w:r>
      <w:r w:rsidR="009D47AB">
        <w:rPr>
          <w:rFonts w:ascii="Arial" w:hAnsi="Arial" w:cs="Arial"/>
          <w:sz w:val="24"/>
          <w:szCs w:val="24"/>
        </w:rPr>
        <w:t xml:space="preserve"> </w:t>
      </w:r>
      <w:r w:rsidR="009D47AB" w:rsidRPr="008E5426">
        <w:rPr>
          <w:rFonts w:ascii="Arial" w:hAnsi="Arial" w:cs="Arial"/>
          <w:sz w:val="24"/>
          <w:szCs w:val="24"/>
        </w:rPr>
        <w:t>b</w:t>
      </w:r>
      <w:r w:rsidRPr="008E5426">
        <w:rPr>
          <w:rFonts w:ascii="Arial" w:hAnsi="Arial" w:cs="Arial"/>
          <w:sz w:val="24"/>
          <w:szCs w:val="24"/>
        </w:rPr>
        <w:t xml:space="preserve">oard </w:t>
      </w:r>
      <w:r>
        <w:rPr>
          <w:rFonts w:ascii="Arial" w:hAnsi="Arial" w:cs="Arial"/>
          <w:sz w:val="24"/>
          <w:szCs w:val="24"/>
        </w:rPr>
        <w:t>shall be comprised</w:t>
      </w:r>
      <w:r w:rsidR="009D47AB">
        <w:rPr>
          <w:rFonts w:ascii="Arial" w:hAnsi="Arial" w:cs="Arial"/>
          <w:sz w:val="24"/>
          <w:szCs w:val="24"/>
        </w:rPr>
        <w:t xml:space="preserve"> </w:t>
      </w:r>
      <w:r w:rsidR="009D47AB" w:rsidRPr="009D47AB">
        <w:rPr>
          <w:rFonts w:ascii="Arial" w:hAnsi="Arial" w:cs="Arial"/>
          <w:sz w:val="24"/>
          <w:szCs w:val="24"/>
        </w:rPr>
        <w:t>of community stakeholders, staff members (no more than 50% of membership), and at least one representative of the governing Board</w:t>
      </w:r>
      <w:r w:rsidRPr="009D47AB">
        <w:rPr>
          <w:rFonts w:ascii="Arial" w:hAnsi="Arial" w:cs="Arial"/>
          <w:sz w:val="24"/>
          <w:szCs w:val="24"/>
        </w:rPr>
        <w:t>.</w:t>
      </w:r>
      <w:r>
        <w:rPr>
          <w:rFonts w:ascii="Arial" w:hAnsi="Arial" w:cs="Arial"/>
          <w:sz w:val="24"/>
          <w:szCs w:val="24"/>
        </w:rPr>
        <w:t xml:space="preserve">  The advisory body may give input on policy decisions that affect personnel, budgetary, and program development matters of the rape crisis center.</w:t>
      </w:r>
    </w:p>
    <w:p w:rsidR="00D557C0" w:rsidRDefault="00D557C0" w:rsidP="006A0D35">
      <w:pPr>
        <w:pStyle w:val="NoSpacing"/>
        <w:rPr>
          <w:rFonts w:ascii="Arial" w:hAnsi="Arial" w:cs="Arial"/>
          <w:sz w:val="24"/>
          <w:szCs w:val="24"/>
        </w:rPr>
      </w:pPr>
    </w:p>
    <w:p w:rsidR="00D557C0" w:rsidRDefault="00D557C0" w:rsidP="00F0525A">
      <w:pPr>
        <w:pStyle w:val="NoSpacing"/>
        <w:numPr>
          <w:ilvl w:val="0"/>
          <w:numId w:val="1"/>
        </w:numPr>
        <w:rPr>
          <w:rFonts w:ascii="Arial" w:hAnsi="Arial" w:cs="Arial"/>
          <w:sz w:val="24"/>
          <w:szCs w:val="24"/>
        </w:rPr>
      </w:pPr>
      <w:r>
        <w:rPr>
          <w:rFonts w:ascii="Arial" w:hAnsi="Arial" w:cs="Arial"/>
          <w:sz w:val="24"/>
          <w:szCs w:val="24"/>
        </w:rPr>
        <w:t xml:space="preserve">The Board of Directors of the Center shall reflect the range of diversity </w:t>
      </w:r>
      <w:r w:rsidR="009D47AB">
        <w:rPr>
          <w:rFonts w:ascii="Arial" w:hAnsi="Arial" w:cs="Arial"/>
          <w:sz w:val="24"/>
          <w:szCs w:val="24"/>
        </w:rPr>
        <w:t xml:space="preserve">of the individuals </w:t>
      </w:r>
      <w:r>
        <w:rPr>
          <w:rFonts w:ascii="Arial" w:hAnsi="Arial" w:cs="Arial"/>
          <w:sz w:val="24"/>
          <w:szCs w:val="24"/>
        </w:rPr>
        <w:t>in the community, including racial and ethnic identities, gender identities</w:t>
      </w:r>
      <w:r w:rsidR="009D47AB">
        <w:rPr>
          <w:rFonts w:ascii="Arial" w:hAnsi="Arial" w:cs="Arial"/>
          <w:sz w:val="24"/>
          <w:szCs w:val="24"/>
        </w:rPr>
        <w:t xml:space="preserve"> and expressions</w:t>
      </w:r>
      <w:r>
        <w:rPr>
          <w:rFonts w:ascii="Arial" w:hAnsi="Arial" w:cs="Arial"/>
          <w:sz w:val="24"/>
          <w:szCs w:val="24"/>
        </w:rPr>
        <w:t>, sexual orientations, primary languages, and abilities of the counties served and shall include representatives from all areas of the counties served.</w:t>
      </w:r>
    </w:p>
    <w:p w:rsidR="009E7487" w:rsidRDefault="009E7487" w:rsidP="009E7487">
      <w:pPr>
        <w:pStyle w:val="ListParagraph"/>
        <w:rPr>
          <w:rFonts w:ascii="Arial" w:hAnsi="Arial" w:cs="Arial"/>
          <w:sz w:val="24"/>
          <w:szCs w:val="24"/>
        </w:rPr>
      </w:pPr>
    </w:p>
    <w:p w:rsidR="009E7487" w:rsidRPr="0091123D" w:rsidRDefault="00820F08" w:rsidP="00F0525A">
      <w:pPr>
        <w:pStyle w:val="NoSpacing"/>
        <w:numPr>
          <w:ilvl w:val="0"/>
          <w:numId w:val="1"/>
        </w:numPr>
        <w:rPr>
          <w:rFonts w:ascii="Arial" w:hAnsi="Arial" w:cs="Arial"/>
          <w:sz w:val="24"/>
          <w:szCs w:val="24"/>
        </w:rPr>
      </w:pPr>
      <w:r w:rsidRPr="0091123D">
        <w:rPr>
          <w:rFonts w:ascii="Arial" w:hAnsi="Arial" w:cs="Arial"/>
          <w:sz w:val="24"/>
          <w:szCs w:val="24"/>
        </w:rPr>
        <w:t xml:space="preserve">Centers shall have term limits for all of their Board Members. The by-laws will reflect </w:t>
      </w:r>
      <w:r w:rsidR="008E5426" w:rsidRPr="0091123D">
        <w:rPr>
          <w:rFonts w:ascii="Arial" w:hAnsi="Arial" w:cs="Arial"/>
          <w:sz w:val="24"/>
          <w:szCs w:val="24"/>
        </w:rPr>
        <w:t>the term limits</w:t>
      </w:r>
      <w:r w:rsidRPr="0091123D">
        <w:rPr>
          <w:rFonts w:ascii="Arial" w:hAnsi="Arial" w:cs="Arial"/>
          <w:sz w:val="24"/>
          <w:szCs w:val="24"/>
        </w:rPr>
        <w:t xml:space="preserve"> and how many terms members can serve consecutively.  </w:t>
      </w:r>
    </w:p>
    <w:p w:rsidR="00D557C0" w:rsidRDefault="00D557C0" w:rsidP="006A0D35">
      <w:pPr>
        <w:pStyle w:val="NoSpacing"/>
        <w:rPr>
          <w:rFonts w:ascii="Arial" w:hAnsi="Arial" w:cs="Arial"/>
          <w:sz w:val="24"/>
          <w:szCs w:val="24"/>
        </w:rPr>
      </w:pPr>
    </w:p>
    <w:p w:rsidR="00D557C0" w:rsidRDefault="00D557C0" w:rsidP="00F0525A">
      <w:pPr>
        <w:pStyle w:val="NoSpacing"/>
        <w:numPr>
          <w:ilvl w:val="0"/>
          <w:numId w:val="1"/>
        </w:numPr>
        <w:rPr>
          <w:rFonts w:ascii="Arial" w:hAnsi="Arial" w:cs="Arial"/>
          <w:sz w:val="24"/>
          <w:szCs w:val="24"/>
        </w:rPr>
      </w:pPr>
      <w:r>
        <w:rPr>
          <w:rFonts w:ascii="Arial" w:hAnsi="Arial" w:cs="Arial"/>
          <w:sz w:val="24"/>
          <w:szCs w:val="24"/>
        </w:rPr>
        <w:t>When the rape crisis center is part of an organization which serves both victims of sexual violence and domestic violence, or part of an organization that serves victims of all crime, it shall ensure that the Board of Directors maintains an equal focus on the issue of sexual violence.</w:t>
      </w:r>
    </w:p>
    <w:p w:rsidR="00D557C0" w:rsidRDefault="00D557C0" w:rsidP="006A0D35">
      <w:pPr>
        <w:pStyle w:val="NoSpacing"/>
        <w:rPr>
          <w:rFonts w:ascii="Arial" w:hAnsi="Arial" w:cs="Arial"/>
          <w:sz w:val="24"/>
          <w:szCs w:val="24"/>
        </w:rPr>
      </w:pPr>
    </w:p>
    <w:p w:rsidR="00D557C0" w:rsidRDefault="00D557C0" w:rsidP="00F0525A">
      <w:pPr>
        <w:pStyle w:val="NoSpacing"/>
        <w:numPr>
          <w:ilvl w:val="0"/>
          <w:numId w:val="1"/>
        </w:numPr>
        <w:rPr>
          <w:rFonts w:ascii="Arial" w:hAnsi="Arial" w:cs="Arial"/>
          <w:sz w:val="24"/>
          <w:szCs w:val="24"/>
        </w:rPr>
      </w:pPr>
      <w:r>
        <w:rPr>
          <w:rFonts w:ascii="Arial" w:hAnsi="Arial" w:cs="Arial"/>
          <w:sz w:val="24"/>
          <w:szCs w:val="24"/>
        </w:rPr>
        <w:lastRenderedPageBreak/>
        <w:t>The Board of Directors</w:t>
      </w:r>
      <w:r w:rsidR="00064445">
        <w:rPr>
          <w:rFonts w:ascii="Arial" w:hAnsi="Arial" w:cs="Arial"/>
          <w:sz w:val="24"/>
          <w:szCs w:val="24"/>
        </w:rPr>
        <w:t xml:space="preserve"> and the advisory body, where appropriate, shall maintain a record of meeting minutes.  Meeting minutes shall include the date of the meeting, a list of those in attendance, and a record of actions taken.</w:t>
      </w:r>
    </w:p>
    <w:p w:rsidR="00064445" w:rsidRDefault="00064445" w:rsidP="006A0D35">
      <w:pPr>
        <w:pStyle w:val="NoSpacing"/>
        <w:rPr>
          <w:rFonts w:ascii="Arial" w:hAnsi="Arial" w:cs="Arial"/>
          <w:sz w:val="24"/>
          <w:szCs w:val="24"/>
        </w:rPr>
      </w:pPr>
    </w:p>
    <w:p w:rsidR="00F0525A" w:rsidRDefault="00064445" w:rsidP="00F0525A">
      <w:pPr>
        <w:pStyle w:val="NoSpacing"/>
        <w:numPr>
          <w:ilvl w:val="0"/>
          <w:numId w:val="1"/>
        </w:numPr>
        <w:rPr>
          <w:rFonts w:ascii="Arial" w:hAnsi="Arial" w:cs="Arial"/>
          <w:sz w:val="24"/>
          <w:szCs w:val="24"/>
        </w:rPr>
      </w:pPr>
      <w:r>
        <w:rPr>
          <w:rFonts w:ascii="Arial" w:hAnsi="Arial" w:cs="Arial"/>
          <w:sz w:val="24"/>
          <w:szCs w:val="24"/>
        </w:rPr>
        <w:t>It shall be the responsibility of the Board of Directors to notify PCAR within 10 business days of a change in executive leadership, either permanent or temporary, of the rape crisis center.</w:t>
      </w:r>
      <w:r w:rsidR="00F0525A">
        <w:rPr>
          <w:rFonts w:ascii="Arial" w:hAnsi="Arial" w:cs="Arial"/>
          <w:sz w:val="24"/>
          <w:szCs w:val="24"/>
        </w:rPr>
        <w:t xml:space="preserve">  </w:t>
      </w:r>
    </w:p>
    <w:p w:rsidR="00F0525A" w:rsidRDefault="00F0525A" w:rsidP="00F0525A">
      <w:pPr>
        <w:pStyle w:val="ListParagraph"/>
        <w:rPr>
          <w:rFonts w:ascii="Arial" w:hAnsi="Arial" w:cs="Arial"/>
          <w:sz w:val="24"/>
          <w:szCs w:val="24"/>
        </w:rPr>
      </w:pPr>
    </w:p>
    <w:p w:rsidR="00064445" w:rsidRDefault="00064445" w:rsidP="00F0525A">
      <w:pPr>
        <w:pStyle w:val="NoSpacing"/>
        <w:numPr>
          <w:ilvl w:val="0"/>
          <w:numId w:val="2"/>
        </w:numPr>
        <w:rPr>
          <w:rFonts w:ascii="Arial" w:hAnsi="Arial" w:cs="Arial"/>
          <w:sz w:val="24"/>
          <w:szCs w:val="24"/>
        </w:rPr>
      </w:pPr>
      <w:r>
        <w:rPr>
          <w:rFonts w:ascii="Arial" w:hAnsi="Arial" w:cs="Arial"/>
          <w:sz w:val="24"/>
          <w:szCs w:val="24"/>
        </w:rPr>
        <w:t>Upon verbal notification to PCAR, a written confirmation must be sent to PCAR within two weeks.</w:t>
      </w:r>
    </w:p>
    <w:p w:rsidR="00064445" w:rsidRDefault="00064445" w:rsidP="00F0525A">
      <w:pPr>
        <w:pStyle w:val="NoSpacing"/>
        <w:numPr>
          <w:ilvl w:val="0"/>
          <w:numId w:val="2"/>
        </w:numPr>
        <w:rPr>
          <w:rFonts w:ascii="Arial" w:hAnsi="Arial" w:cs="Arial"/>
          <w:sz w:val="24"/>
          <w:szCs w:val="24"/>
        </w:rPr>
      </w:pPr>
      <w:r>
        <w:rPr>
          <w:rFonts w:ascii="Arial" w:hAnsi="Arial" w:cs="Arial"/>
          <w:sz w:val="24"/>
          <w:szCs w:val="24"/>
        </w:rPr>
        <w:t>It must include the last date of employment of the director, designate who will be the acting director, and indicate who is the person authorized to sign invoices and the anticipated date of hire of the new executive director.</w:t>
      </w:r>
    </w:p>
    <w:p w:rsidR="00064445" w:rsidRDefault="00064445" w:rsidP="00F0525A">
      <w:pPr>
        <w:pStyle w:val="NoSpacing"/>
        <w:numPr>
          <w:ilvl w:val="0"/>
          <w:numId w:val="2"/>
        </w:numPr>
        <w:rPr>
          <w:rFonts w:ascii="Arial" w:hAnsi="Arial" w:cs="Arial"/>
          <w:sz w:val="24"/>
          <w:szCs w:val="24"/>
        </w:rPr>
      </w:pPr>
      <w:r>
        <w:rPr>
          <w:rFonts w:ascii="Arial" w:hAnsi="Arial" w:cs="Arial"/>
          <w:sz w:val="24"/>
          <w:szCs w:val="24"/>
        </w:rPr>
        <w:t>The new executive director will be required to attend PCAR’s new director training.</w:t>
      </w:r>
    </w:p>
    <w:p w:rsidR="00064445" w:rsidRDefault="00064445" w:rsidP="006A0D35">
      <w:pPr>
        <w:pStyle w:val="NoSpacing"/>
        <w:rPr>
          <w:rFonts w:ascii="Arial" w:hAnsi="Arial" w:cs="Arial"/>
          <w:sz w:val="24"/>
          <w:szCs w:val="24"/>
        </w:rPr>
      </w:pPr>
    </w:p>
    <w:p w:rsidR="00064445" w:rsidRPr="00F71FCA" w:rsidRDefault="00064445" w:rsidP="006A0D35">
      <w:pPr>
        <w:pStyle w:val="NoSpacing"/>
        <w:rPr>
          <w:rFonts w:ascii="Arial" w:hAnsi="Arial" w:cs="Arial"/>
          <w:sz w:val="24"/>
          <w:szCs w:val="24"/>
          <w:u w:val="single"/>
        </w:rPr>
      </w:pPr>
      <w:r w:rsidRPr="00F71FCA">
        <w:rPr>
          <w:rFonts w:ascii="Arial" w:hAnsi="Arial" w:cs="Arial"/>
          <w:b/>
          <w:sz w:val="24"/>
          <w:szCs w:val="24"/>
          <w:u w:val="single"/>
        </w:rPr>
        <w:t>Bylaws Standard</w:t>
      </w:r>
    </w:p>
    <w:p w:rsidR="00064445" w:rsidRDefault="00064445" w:rsidP="006A0D35">
      <w:pPr>
        <w:pStyle w:val="NoSpacing"/>
        <w:rPr>
          <w:rFonts w:ascii="Arial" w:hAnsi="Arial" w:cs="Arial"/>
          <w:sz w:val="24"/>
          <w:szCs w:val="24"/>
        </w:rPr>
      </w:pPr>
      <w:r w:rsidRPr="00F71FCA">
        <w:rPr>
          <w:rFonts w:ascii="Arial" w:hAnsi="Arial" w:cs="Arial"/>
          <w:i/>
          <w:sz w:val="24"/>
          <w:szCs w:val="24"/>
        </w:rPr>
        <w:t>Purpose</w:t>
      </w:r>
      <w:r>
        <w:rPr>
          <w:rFonts w:ascii="Arial" w:hAnsi="Arial" w:cs="Arial"/>
          <w:sz w:val="24"/>
          <w:szCs w:val="24"/>
        </w:rPr>
        <w:t>: To ensure that the Board of Directors has a governing document.</w:t>
      </w:r>
    </w:p>
    <w:p w:rsidR="00064445" w:rsidRDefault="00064445" w:rsidP="006A0D35">
      <w:pPr>
        <w:pStyle w:val="NoSpacing"/>
        <w:rPr>
          <w:rFonts w:ascii="Arial" w:hAnsi="Arial" w:cs="Arial"/>
          <w:sz w:val="24"/>
          <w:szCs w:val="24"/>
        </w:rPr>
      </w:pPr>
    </w:p>
    <w:p w:rsidR="00064445" w:rsidRDefault="00064445" w:rsidP="006A0D35">
      <w:pPr>
        <w:pStyle w:val="NoSpacing"/>
        <w:rPr>
          <w:rFonts w:ascii="Arial" w:hAnsi="Arial" w:cs="Arial"/>
          <w:sz w:val="24"/>
          <w:szCs w:val="24"/>
        </w:rPr>
      </w:pPr>
      <w:r>
        <w:rPr>
          <w:rFonts w:ascii="Arial" w:hAnsi="Arial" w:cs="Arial"/>
          <w:sz w:val="24"/>
          <w:szCs w:val="24"/>
          <w:u w:val="single"/>
        </w:rPr>
        <w:t>Requirements:</w:t>
      </w:r>
    </w:p>
    <w:p w:rsidR="00064445" w:rsidRDefault="00064445" w:rsidP="00F0525A">
      <w:pPr>
        <w:pStyle w:val="NoSpacing"/>
        <w:numPr>
          <w:ilvl w:val="0"/>
          <w:numId w:val="3"/>
        </w:numPr>
        <w:rPr>
          <w:rFonts w:ascii="Arial" w:hAnsi="Arial" w:cs="Arial"/>
          <w:sz w:val="24"/>
          <w:szCs w:val="24"/>
        </w:rPr>
      </w:pPr>
      <w:r>
        <w:rPr>
          <w:rFonts w:ascii="Arial" w:hAnsi="Arial" w:cs="Arial"/>
          <w:sz w:val="24"/>
          <w:szCs w:val="24"/>
        </w:rPr>
        <w:t>The Board of Directors shall be governed by Bylaws developed in accordance with the requirements for non-profits organizations operating in Pennsylvania.</w:t>
      </w:r>
    </w:p>
    <w:p w:rsidR="00064445" w:rsidRDefault="00064445" w:rsidP="006A0D35">
      <w:pPr>
        <w:pStyle w:val="NoSpacing"/>
        <w:rPr>
          <w:rFonts w:ascii="Arial" w:hAnsi="Arial" w:cs="Arial"/>
          <w:sz w:val="24"/>
          <w:szCs w:val="24"/>
        </w:rPr>
      </w:pPr>
    </w:p>
    <w:p w:rsidR="00064445" w:rsidRDefault="00064445" w:rsidP="00F0525A">
      <w:pPr>
        <w:pStyle w:val="NoSpacing"/>
        <w:numPr>
          <w:ilvl w:val="0"/>
          <w:numId w:val="3"/>
        </w:numPr>
        <w:rPr>
          <w:rFonts w:ascii="Arial" w:hAnsi="Arial" w:cs="Arial"/>
          <w:sz w:val="24"/>
          <w:szCs w:val="24"/>
        </w:rPr>
      </w:pPr>
      <w:r>
        <w:rPr>
          <w:rFonts w:ascii="Arial" w:hAnsi="Arial" w:cs="Arial"/>
          <w:sz w:val="24"/>
          <w:szCs w:val="24"/>
        </w:rPr>
        <w:t>The Bylaws must be reviewed regularly in accordance with the schedule stipulated in the Center’s Bylaws.  At minimum, the Bylaws must be reviewed every three years.  The adoption date, as well as the dates of any revisions, must be recorded in the Bylaws.</w:t>
      </w:r>
    </w:p>
    <w:p w:rsidR="00064445" w:rsidRDefault="00064445" w:rsidP="006A0D35">
      <w:pPr>
        <w:pStyle w:val="NoSpacing"/>
        <w:rPr>
          <w:rFonts w:ascii="Arial" w:hAnsi="Arial" w:cs="Arial"/>
          <w:sz w:val="24"/>
          <w:szCs w:val="24"/>
        </w:rPr>
      </w:pPr>
    </w:p>
    <w:p w:rsidR="00064445" w:rsidRPr="001B22C3" w:rsidRDefault="00185B30" w:rsidP="006A0D35">
      <w:pPr>
        <w:pStyle w:val="NoSpacing"/>
        <w:rPr>
          <w:rFonts w:ascii="Arial" w:hAnsi="Arial" w:cs="Arial"/>
          <w:sz w:val="24"/>
          <w:szCs w:val="24"/>
          <w:u w:val="single"/>
        </w:rPr>
      </w:pPr>
      <w:r w:rsidRPr="001B22C3">
        <w:rPr>
          <w:rFonts w:ascii="Arial" w:hAnsi="Arial" w:cs="Arial"/>
          <w:b/>
          <w:sz w:val="24"/>
          <w:szCs w:val="24"/>
          <w:u w:val="single"/>
        </w:rPr>
        <w:t>Organizational Standard</w:t>
      </w:r>
    </w:p>
    <w:p w:rsidR="00185B30" w:rsidRDefault="00185B30" w:rsidP="006A0D35">
      <w:pPr>
        <w:pStyle w:val="NoSpacing"/>
        <w:rPr>
          <w:rFonts w:ascii="Arial" w:hAnsi="Arial" w:cs="Arial"/>
          <w:sz w:val="24"/>
          <w:szCs w:val="24"/>
        </w:rPr>
      </w:pPr>
      <w:r w:rsidRPr="001B22C3">
        <w:rPr>
          <w:rFonts w:ascii="Arial" w:hAnsi="Arial" w:cs="Arial"/>
          <w:i/>
          <w:sz w:val="24"/>
          <w:szCs w:val="24"/>
        </w:rPr>
        <w:t>Purpose:</w:t>
      </w:r>
      <w:r w:rsidR="008E5426">
        <w:rPr>
          <w:rFonts w:ascii="Arial" w:hAnsi="Arial" w:cs="Arial"/>
          <w:sz w:val="24"/>
          <w:szCs w:val="24"/>
        </w:rPr>
        <w:t xml:space="preserve"> To ensure that each </w:t>
      </w:r>
      <w:r w:rsidR="0064542F">
        <w:rPr>
          <w:rFonts w:ascii="Arial" w:hAnsi="Arial" w:cs="Arial"/>
          <w:sz w:val="24"/>
          <w:szCs w:val="24"/>
        </w:rPr>
        <w:t xml:space="preserve">PA Center </w:t>
      </w:r>
      <w:r w:rsidR="008E5426" w:rsidRPr="0091123D">
        <w:rPr>
          <w:rFonts w:ascii="Arial" w:hAnsi="Arial" w:cs="Arial"/>
          <w:sz w:val="24"/>
          <w:szCs w:val="24"/>
        </w:rPr>
        <w:t>governing organization</w:t>
      </w:r>
      <w:r w:rsidRPr="0091123D">
        <w:rPr>
          <w:rFonts w:ascii="Arial" w:hAnsi="Arial" w:cs="Arial"/>
          <w:sz w:val="24"/>
          <w:szCs w:val="24"/>
        </w:rPr>
        <w:t xml:space="preserve"> </w:t>
      </w:r>
      <w:r>
        <w:rPr>
          <w:rFonts w:ascii="Arial" w:hAnsi="Arial" w:cs="Arial"/>
          <w:sz w:val="24"/>
          <w:szCs w:val="24"/>
        </w:rPr>
        <w:t>is operating within relevant state and federal requirements.</w:t>
      </w:r>
    </w:p>
    <w:p w:rsidR="00185B30" w:rsidRDefault="00185B30" w:rsidP="006A0D35">
      <w:pPr>
        <w:pStyle w:val="NoSpacing"/>
        <w:rPr>
          <w:rFonts w:ascii="Arial" w:hAnsi="Arial" w:cs="Arial"/>
          <w:sz w:val="24"/>
          <w:szCs w:val="24"/>
        </w:rPr>
      </w:pPr>
    </w:p>
    <w:p w:rsidR="00185B30" w:rsidRDefault="00185B30" w:rsidP="006A0D35">
      <w:pPr>
        <w:pStyle w:val="NoSpacing"/>
        <w:rPr>
          <w:rFonts w:ascii="Arial" w:hAnsi="Arial" w:cs="Arial"/>
          <w:sz w:val="24"/>
          <w:szCs w:val="24"/>
        </w:rPr>
      </w:pPr>
      <w:r>
        <w:rPr>
          <w:rFonts w:ascii="Arial" w:hAnsi="Arial" w:cs="Arial"/>
          <w:sz w:val="24"/>
          <w:szCs w:val="24"/>
          <w:u w:val="single"/>
        </w:rPr>
        <w:t>Requirements:</w:t>
      </w:r>
    </w:p>
    <w:p w:rsidR="00185B30" w:rsidRPr="0091123D" w:rsidRDefault="0064542F" w:rsidP="00F0525A">
      <w:pPr>
        <w:pStyle w:val="NoSpacing"/>
        <w:numPr>
          <w:ilvl w:val="0"/>
          <w:numId w:val="4"/>
        </w:numPr>
        <w:rPr>
          <w:rFonts w:ascii="Arial" w:hAnsi="Arial" w:cs="Arial"/>
          <w:sz w:val="24"/>
          <w:szCs w:val="24"/>
        </w:rPr>
      </w:pPr>
      <w:r>
        <w:rPr>
          <w:rFonts w:ascii="Arial" w:hAnsi="Arial" w:cs="Arial"/>
          <w:sz w:val="24"/>
          <w:szCs w:val="24"/>
        </w:rPr>
        <w:t xml:space="preserve">The </w:t>
      </w:r>
      <w:r w:rsidRPr="0091123D">
        <w:rPr>
          <w:rFonts w:ascii="Arial" w:hAnsi="Arial" w:cs="Arial"/>
          <w:sz w:val="24"/>
          <w:szCs w:val="24"/>
        </w:rPr>
        <w:t xml:space="preserve">PA Center governing organization </w:t>
      </w:r>
      <w:r w:rsidR="00185B30" w:rsidRPr="0091123D">
        <w:rPr>
          <w:rFonts w:ascii="Arial" w:hAnsi="Arial" w:cs="Arial"/>
          <w:sz w:val="24"/>
          <w:szCs w:val="24"/>
        </w:rPr>
        <w:t>shall be an independent incorporated non-profit organization that operates a rape crisis center with a 501(c</w:t>
      </w:r>
      <w:r w:rsidR="00822349" w:rsidRPr="0091123D">
        <w:rPr>
          <w:rFonts w:ascii="Arial" w:hAnsi="Arial" w:cs="Arial"/>
          <w:sz w:val="24"/>
          <w:szCs w:val="24"/>
        </w:rPr>
        <w:t>) 3</w:t>
      </w:r>
      <w:r w:rsidR="00185B30" w:rsidRPr="0091123D">
        <w:rPr>
          <w:rFonts w:ascii="Arial" w:hAnsi="Arial" w:cs="Arial"/>
          <w:sz w:val="24"/>
          <w:szCs w:val="24"/>
        </w:rPr>
        <w:t xml:space="preserve"> designation from the Internal Revenue Service.</w:t>
      </w:r>
    </w:p>
    <w:p w:rsidR="00185B30" w:rsidRPr="0091123D" w:rsidRDefault="00185B30" w:rsidP="006A0D35">
      <w:pPr>
        <w:pStyle w:val="NoSpacing"/>
        <w:rPr>
          <w:rFonts w:ascii="Arial" w:hAnsi="Arial" w:cs="Arial"/>
          <w:sz w:val="24"/>
          <w:szCs w:val="24"/>
        </w:rPr>
      </w:pPr>
    </w:p>
    <w:p w:rsidR="00185B30" w:rsidRPr="0091123D" w:rsidRDefault="0064542F" w:rsidP="00F0525A">
      <w:pPr>
        <w:pStyle w:val="NoSpacing"/>
        <w:numPr>
          <w:ilvl w:val="0"/>
          <w:numId w:val="4"/>
        </w:numPr>
        <w:rPr>
          <w:rFonts w:ascii="Arial" w:hAnsi="Arial" w:cs="Arial"/>
          <w:sz w:val="24"/>
          <w:szCs w:val="24"/>
        </w:rPr>
      </w:pPr>
      <w:r w:rsidRPr="0091123D">
        <w:rPr>
          <w:rFonts w:ascii="Arial" w:hAnsi="Arial" w:cs="Arial"/>
          <w:sz w:val="24"/>
          <w:szCs w:val="24"/>
        </w:rPr>
        <w:t>The PA Center governing organization</w:t>
      </w:r>
      <w:r w:rsidR="00185B30" w:rsidRPr="0091123D">
        <w:rPr>
          <w:rFonts w:ascii="Arial" w:hAnsi="Arial" w:cs="Arial"/>
          <w:sz w:val="24"/>
          <w:szCs w:val="24"/>
        </w:rPr>
        <w:t xml:space="preserve"> shall have a Federal Employer Identification Number issued by the Internal Revenue Service, U.S. Treasury Department.</w:t>
      </w:r>
    </w:p>
    <w:p w:rsidR="00185B30" w:rsidRPr="0091123D" w:rsidRDefault="00185B30" w:rsidP="006A0D35">
      <w:pPr>
        <w:pStyle w:val="NoSpacing"/>
        <w:rPr>
          <w:rFonts w:ascii="Arial" w:hAnsi="Arial" w:cs="Arial"/>
          <w:sz w:val="24"/>
          <w:szCs w:val="24"/>
        </w:rPr>
      </w:pPr>
    </w:p>
    <w:p w:rsidR="00185B30" w:rsidRDefault="0064542F" w:rsidP="00F0525A">
      <w:pPr>
        <w:pStyle w:val="NoSpacing"/>
        <w:numPr>
          <w:ilvl w:val="0"/>
          <w:numId w:val="4"/>
        </w:numPr>
        <w:rPr>
          <w:rFonts w:ascii="Arial" w:hAnsi="Arial" w:cs="Arial"/>
          <w:sz w:val="24"/>
          <w:szCs w:val="24"/>
        </w:rPr>
      </w:pPr>
      <w:r w:rsidRPr="0091123D">
        <w:rPr>
          <w:rFonts w:ascii="Arial" w:hAnsi="Arial" w:cs="Arial"/>
          <w:sz w:val="24"/>
          <w:szCs w:val="24"/>
        </w:rPr>
        <w:t xml:space="preserve">The PA Center governing organization </w:t>
      </w:r>
      <w:r w:rsidR="00185B30" w:rsidRPr="0091123D">
        <w:rPr>
          <w:rFonts w:ascii="Arial" w:hAnsi="Arial" w:cs="Arial"/>
          <w:sz w:val="24"/>
          <w:szCs w:val="24"/>
        </w:rPr>
        <w:t xml:space="preserve">shall </w:t>
      </w:r>
      <w:r w:rsidR="00185B30">
        <w:rPr>
          <w:rFonts w:ascii="Arial" w:hAnsi="Arial" w:cs="Arial"/>
          <w:sz w:val="24"/>
          <w:szCs w:val="24"/>
        </w:rPr>
        <w:t>have a current certificate of registration from the PA Bureau of Charitable Organizations.  The certificate shall be posted in a public area in the Center.</w:t>
      </w:r>
    </w:p>
    <w:p w:rsidR="00185B30" w:rsidRDefault="00185B30" w:rsidP="006A0D35">
      <w:pPr>
        <w:pStyle w:val="NoSpacing"/>
        <w:rPr>
          <w:rFonts w:ascii="Arial" w:hAnsi="Arial" w:cs="Arial"/>
          <w:sz w:val="24"/>
          <w:szCs w:val="24"/>
        </w:rPr>
      </w:pPr>
    </w:p>
    <w:p w:rsidR="00185B30" w:rsidRPr="0091123D" w:rsidRDefault="00BD5FAB" w:rsidP="00F0525A">
      <w:pPr>
        <w:pStyle w:val="NoSpacing"/>
        <w:numPr>
          <w:ilvl w:val="0"/>
          <w:numId w:val="4"/>
        </w:numPr>
        <w:rPr>
          <w:rFonts w:ascii="Arial" w:hAnsi="Arial" w:cs="Arial"/>
          <w:sz w:val="24"/>
          <w:szCs w:val="24"/>
        </w:rPr>
      </w:pPr>
      <w:r>
        <w:rPr>
          <w:rFonts w:ascii="Arial" w:hAnsi="Arial" w:cs="Arial"/>
          <w:sz w:val="24"/>
          <w:szCs w:val="24"/>
        </w:rPr>
        <w:lastRenderedPageBreak/>
        <w:t>The PA</w:t>
      </w:r>
      <w:r w:rsidR="00185B30">
        <w:rPr>
          <w:rFonts w:ascii="Arial" w:hAnsi="Arial" w:cs="Arial"/>
          <w:sz w:val="24"/>
          <w:szCs w:val="24"/>
        </w:rPr>
        <w:t xml:space="preserve"> Center</w:t>
      </w:r>
      <w:r w:rsidR="0064542F">
        <w:rPr>
          <w:rFonts w:ascii="Arial" w:hAnsi="Arial" w:cs="Arial"/>
          <w:sz w:val="24"/>
          <w:szCs w:val="24"/>
        </w:rPr>
        <w:t xml:space="preserve"> </w:t>
      </w:r>
      <w:r w:rsidR="0064542F" w:rsidRPr="0091123D">
        <w:rPr>
          <w:rFonts w:ascii="Arial" w:hAnsi="Arial" w:cs="Arial"/>
          <w:sz w:val="24"/>
          <w:szCs w:val="24"/>
        </w:rPr>
        <w:t>and/or the governing organization</w:t>
      </w:r>
      <w:r w:rsidR="00185B30" w:rsidRPr="0091123D">
        <w:rPr>
          <w:rFonts w:ascii="Arial" w:hAnsi="Arial" w:cs="Arial"/>
          <w:sz w:val="24"/>
          <w:szCs w:val="24"/>
        </w:rPr>
        <w:t xml:space="preserve"> shall maintain an operations manual which includes the center’s policies and operating procedures, and is </w:t>
      </w:r>
      <w:r w:rsidR="008E5426" w:rsidRPr="0091123D">
        <w:rPr>
          <w:rFonts w:ascii="Arial" w:hAnsi="Arial" w:cs="Arial"/>
          <w:sz w:val="24"/>
          <w:szCs w:val="24"/>
        </w:rPr>
        <w:t xml:space="preserve">reviewed annually and </w:t>
      </w:r>
      <w:r w:rsidR="003E67DB" w:rsidRPr="0091123D">
        <w:rPr>
          <w:rFonts w:ascii="Arial" w:hAnsi="Arial" w:cs="Arial"/>
          <w:sz w:val="24"/>
          <w:szCs w:val="24"/>
        </w:rPr>
        <w:t xml:space="preserve">is </w:t>
      </w:r>
      <w:r w:rsidR="00185B30" w:rsidRPr="0091123D">
        <w:rPr>
          <w:rFonts w:ascii="Arial" w:hAnsi="Arial" w:cs="Arial"/>
          <w:sz w:val="24"/>
          <w:szCs w:val="24"/>
        </w:rPr>
        <w:t xml:space="preserve">updated </w:t>
      </w:r>
      <w:r w:rsidR="008E5426" w:rsidRPr="0091123D">
        <w:rPr>
          <w:rFonts w:ascii="Arial" w:hAnsi="Arial" w:cs="Arial"/>
          <w:sz w:val="24"/>
          <w:szCs w:val="24"/>
        </w:rPr>
        <w:t>as needed.</w:t>
      </w:r>
    </w:p>
    <w:p w:rsidR="0050350D" w:rsidRDefault="0050350D" w:rsidP="0050350D">
      <w:pPr>
        <w:pStyle w:val="ListParagraph"/>
        <w:rPr>
          <w:rFonts w:ascii="Arial" w:hAnsi="Arial" w:cs="Arial"/>
          <w:sz w:val="24"/>
          <w:szCs w:val="24"/>
        </w:rPr>
      </w:pPr>
    </w:p>
    <w:p w:rsidR="00135815" w:rsidRDefault="00135815" w:rsidP="006A0D35">
      <w:pPr>
        <w:pStyle w:val="NoSpacing"/>
        <w:rPr>
          <w:rFonts w:ascii="Arial" w:hAnsi="Arial" w:cs="Arial"/>
          <w:b/>
          <w:sz w:val="24"/>
          <w:szCs w:val="24"/>
          <w:u w:val="single"/>
        </w:rPr>
      </w:pPr>
    </w:p>
    <w:p w:rsidR="00185B30" w:rsidRPr="001B22C3" w:rsidRDefault="00185B30" w:rsidP="006A0D35">
      <w:pPr>
        <w:pStyle w:val="NoSpacing"/>
        <w:rPr>
          <w:rFonts w:ascii="Arial" w:hAnsi="Arial" w:cs="Arial"/>
          <w:sz w:val="24"/>
          <w:szCs w:val="24"/>
          <w:u w:val="single"/>
        </w:rPr>
      </w:pPr>
      <w:r w:rsidRPr="001B22C3">
        <w:rPr>
          <w:rFonts w:ascii="Arial" w:hAnsi="Arial" w:cs="Arial"/>
          <w:b/>
          <w:sz w:val="24"/>
          <w:szCs w:val="24"/>
          <w:u w:val="single"/>
        </w:rPr>
        <w:t>Conflict of Interest Standard</w:t>
      </w:r>
    </w:p>
    <w:p w:rsidR="00185B30" w:rsidRDefault="00185B30" w:rsidP="006A0D35">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eliminate the potential for conflict or the appearance of conflict including personal interest.</w:t>
      </w:r>
    </w:p>
    <w:p w:rsidR="00185B30" w:rsidRDefault="00185B30" w:rsidP="006A0D35">
      <w:pPr>
        <w:pStyle w:val="NoSpacing"/>
        <w:rPr>
          <w:rFonts w:ascii="Arial" w:hAnsi="Arial" w:cs="Arial"/>
          <w:sz w:val="24"/>
          <w:szCs w:val="24"/>
        </w:rPr>
      </w:pPr>
    </w:p>
    <w:p w:rsidR="00185B30" w:rsidRDefault="00185B30" w:rsidP="006A0D35">
      <w:pPr>
        <w:pStyle w:val="NoSpacing"/>
        <w:rPr>
          <w:rFonts w:ascii="Arial" w:hAnsi="Arial" w:cs="Arial"/>
          <w:sz w:val="24"/>
          <w:szCs w:val="24"/>
        </w:rPr>
      </w:pPr>
      <w:r>
        <w:rPr>
          <w:rFonts w:ascii="Arial" w:hAnsi="Arial" w:cs="Arial"/>
          <w:sz w:val="24"/>
          <w:szCs w:val="24"/>
          <w:u w:val="single"/>
        </w:rPr>
        <w:t>Requirements:</w:t>
      </w:r>
    </w:p>
    <w:p w:rsidR="00185B30" w:rsidRDefault="00185B30" w:rsidP="00F0525A">
      <w:pPr>
        <w:pStyle w:val="NoSpacing"/>
        <w:numPr>
          <w:ilvl w:val="0"/>
          <w:numId w:val="5"/>
        </w:numPr>
        <w:rPr>
          <w:rFonts w:ascii="Arial" w:hAnsi="Arial" w:cs="Arial"/>
          <w:sz w:val="24"/>
          <w:szCs w:val="24"/>
        </w:rPr>
      </w:pPr>
      <w:r>
        <w:rPr>
          <w:rFonts w:ascii="Arial" w:hAnsi="Arial" w:cs="Arial"/>
          <w:sz w:val="24"/>
          <w:szCs w:val="24"/>
        </w:rPr>
        <w:t>The Center shall have a written policy and procedure to reduce the potential for, or appearance of, a conflict of interest.  This shall apply to the functions and activities of the Board of Directors, PCAR-funded Center staff members, and volunteers associated with the Center.</w:t>
      </w:r>
    </w:p>
    <w:p w:rsidR="00185B30" w:rsidRDefault="00185B30" w:rsidP="006A0D35">
      <w:pPr>
        <w:pStyle w:val="NoSpacing"/>
        <w:rPr>
          <w:rFonts w:ascii="Arial" w:hAnsi="Arial" w:cs="Arial"/>
          <w:sz w:val="24"/>
          <w:szCs w:val="24"/>
        </w:rPr>
      </w:pPr>
    </w:p>
    <w:p w:rsidR="00185B30" w:rsidRDefault="00185B30" w:rsidP="00F0525A">
      <w:pPr>
        <w:pStyle w:val="NoSpacing"/>
        <w:numPr>
          <w:ilvl w:val="0"/>
          <w:numId w:val="5"/>
        </w:numPr>
        <w:rPr>
          <w:rFonts w:ascii="Arial" w:hAnsi="Arial" w:cs="Arial"/>
          <w:sz w:val="24"/>
          <w:szCs w:val="24"/>
        </w:rPr>
      </w:pPr>
      <w:r>
        <w:rPr>
          <w:rFonts w:ascii="Arial" w:hAnsi="Arial" w:cs="Arial"/>
          <w:sz w:val="24"/>
          <w:szCs w:val="24"/>
        </w:rPr>
        <w:t>The Center shall maintain signed adherence documentation in the personnel/volunteer files.</w:t>
      </w:r>
      <w:r w:rsidR="009D47AB">
        <w:rPr>
          <w:rFonts w:ascii="Arial" w:hAnsi="Arial" w:cs="Arial"/>
          <w:sz w:val="24"/>
          <w:szCs w:val="24"/>
        </w:rPr>
        <w:t xml:space="preserve">  The documentation will be updated annually.</w:t>
      </w:r>
    </w:p>
    <w:p w:rsidR="00185B30" w:rsidRDefault="00185B30" w:rsidP="006A0D35">
      <w:pPr>
        <w:pStyle w:val="NoSpacing"/>
        <w:rPr>
          <w:rFonts w:ascii="Arial" w:hAnsi="Arial" w:cs="Arial"/>
          <w:sz w:val="24"/>
          <w:szCs w:val="24"/>
        </w:rPr>
      </w:pPr>
    </w:p>
    <w:p w:rsidR="00185B30" w:rsidRPr="001B22C3" w:rsidRDefault="00185B30" w:rsidP="006A0D35">
      <w:pPr>
        <w:pStyle w:val="NoSpacing"/>
        <w:rPr>
          <w:rFonts w:ascii="Arial" w:hAnsi="Arial" w:cs="Arial"/>
          <w:sz w:val="24"/>
          <w:szCs w:val="24"/>
          <w:u w:val="single"/>
        </w:rPr>
      </w:pPr>
      <w:r w:rsidRPr="001B22C3">
        <w:rPr>
          <w:rFonts w:ascii="Arial" w:hAnsi="Arial" w:cs="Arial"/>
          <w:b/>
          <w:sz w:val="24"/>
          <w:szCs w:val="24"/>
          <w:u w:val="single"/>
        </w:rPr>
        <w:t>Personnel Standard</w:t>
      </w:r>
    </w:p>
    <w:p w:rsidR="00185B30" w:rsidRDefault="00185B30" w:rsidP="006A0D35">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the Center</w:t>
      </w:r>
      <w:r w:rsidR="00C9355A">
        <w:rPr>
          <w:rFonts w:ascii="Arial" w:hAnsi="Arial" w:cs="Arial"/>
          <w:sz w:val="24"/>
          <w:szCs w:val="24"/>
        </w:rPr>
        <w:t xml:space="preserve"> has written policies and required documentation for staff members, interns, and volunteers.</w:t>
      </w:r>
    </w:p>
    <w:p w:rsidR="00C9355A" w:rsidRDefault="00C9355A" w:rsidP="006A0D35">
      <w:pPr>
        <w:pStyle w:val="NoSpacing"/>
        <w:rPr>
          <w:rFonts w:ascii="Arial" w:hAnsi="Arial" w:cs="Arial"/>
          <w:sz w:val="24"/>
          <w:szCs w:val="24"/>
        </w:rPr>
      </w:pPr>
    </w:p>
    <w:p w:rsidR="00C9355A" w:rsidRDefault="00C9355A" w:rsidP="006A0D35">
      <w:pPr>
        <w:pStyle w:val="NoSpacing"/>
        <w:rPr>
          <w:rFonts w:ascii="Arial" w:hAnsi="Arial" w:cs="Arial"/>
          <w:sz w:val="24"/>
          <w:szCs w:val="24"/>
        </w:rPr>
      </w:pPr>
      <w:r>
        <w:rPr>
          <w:rFonts w:ascii="Arial" w:hAnsi="Arial" w:cs="Arial"/>
          <w:sz w:val="24"/>
          <w:szCs w:val="24"/>
          <w:u w:val="single"/>
        </w:rPr>
        <w:t>Requirements:</w:t>
      </w:r>
    </w:p>
    <w:p w:rsidR="00C9355A" w:rsidRDefault="00C9355A" w:rsidP="00F0525A">
      <w:pPr>
        <w:pStyle w:val="NoSpacing"/>
        <w:numPr>
          <w:ilvl w:val="0"/>
          <w:numId w:val="6"/>
        </w:numPr>
        <w:rPr>
          <w:rFonts w:ascii="Arial" w:hAnsi="Arial" w:cs="Arial"/>
          <w:sz w:val="24"/>
          <w:szCs w:val="24"/>
        </w:rPr>
      </w:pPr>
      <w:r>
        <w:rPr>
          <w:rFonts w:ascii="Arial" w:hAnsi="Arial" w:cs="Arial"/>
          <w:sz w:val="24"/>
          <w:szCs w:val="24"/>
        </w:rPr>
        <w:t>Personnel policies and job descriptions shall be reviewed regularly in accordance with the schedule stipulated in the document.  At minimum, personnel policies and job descriptions must be reviewed every three years.  The effective date shall be listed on personnel policies and job descriptions.</w:t>
      </w:r>
    </w:p>
    <w:p w:rsidR="00C9355A" w:rsidRDefault="00C9355A" w:rsidP="006A0D35">
      <w:pPr>
        <w:pStyle w:val="NoSpacing"/>
        <w:rPr>
          <w:rFonts w:ascii="Arial" w:hAnsi="Arial" w:cs="Arial"/>
          <w:sz w:val="24"/>
          <w:szCs w:val="24"/>
        </w:rPr>
      </w:pPr>
    </w:p>
    <w:p w:rsidR="00C9355A" w:rsidRDefault="00C9355A" w:rsidP="00F0525A">
      <w:pPr>
        <w:pStyle w:val="NoSpacing"/>
        <w:numPr>
          <w:ilvl w:val="0"/>
          <w:numId w:val="6"/>
        </w:numPr>
        <w:rPr>
          <w:rFonts w:ascii="Arial" w:hAnsi="Arial" w:cs="Arial"/>
          <w:sz w:val="24"/>
          <w:szCs w:val="24"/>
        </w:rPr>
      </w:pPr>
      <w:r>
        <w:rPr>
          <w:rFonts w:ascii="Arial" w:hAnsi="Arial" w:cs="Arial"/>
          <w:sz w:val="24"/>
          <w:szCs w:val="24"/>
        </w:rPr>
        <w:t>The Center shall comply with all relevant federal and state laws and regulations pertaining to employees.</w:t>
      </w:r>
    </w:p>
    <w:p w:rsidR="00C9355A" w:rsidRDefault="00C9355A" w:rsidP="006A0D35">
      <w:pPr>
        <w:pStyle w:val="NoSpacing"/>
        <w:rPr>
          <w:rFonts w:ascii="Arial" w:hAnsi="Arial" w:cs="Arial"/>
          <w:sz w:val="24"/>
          <w:szCs w:val="24"/>
        </w:rPr>
      </w:pPr>
    </w:p>
    <w:p w:rsidR="00C9355A" w:rsidRDefault="00C9355A" w:rsidP="00F0525A">
      <w:pPr>
        <w:pStyle w:val="NoSpacing"/>
        <w:numPr>
          <w:ilvl w:val="0"/>
          <w:numId w:val="6"/>
        </w:numPr>
        <w:rPr>
          <w:rFonts w:ascii="Arial" w:hAnsi="Arial" w:cs="Arial"/>
          <w:sz w:val="24"/>
          <w:szCs w:val="24"/>
        </w:rPr>
      </w:pPr>
      <w:r>
        <w:rPr>
          <w:rFonts w:ascii="Arial" w:hAnsi="Arial" w:cs="Arial"/>
          <w:sz w:val="24"/>
          <w:szCs w:val="24"/>
        </w:rPr>
        <w:t>The Center shall maintain personnel files for all staff members.</w:t>
      </w:r>
    </w:p>
    <w:p w:rsidR="00C9355A" w:rsidRDefault="00C9355A" w:rsidP="00F0525A">
      <w:pPr>
        <w:pStyle w:val="NoSpacing"/>
        <w:numPr>
          <w:ilvl w:val="0"/>
          <w:numId w:val="7"/>
        </w:numPr>
        <w:rPr>
          <w:rFonts w:ascii="Arial" w:hAnsi="Arial" w:cs="Arial"/>
          <w:sz w:val="24"/>
          <w:szCs w:val="24"/>
        </w:rPr>
      </w:pPr>
      <w:r>
        <w:rPr>
          <w:rFonts w:ascii="Arial" w:hAnsi="Arial" w:cs="Arial"/>
          <w:sz w:val="24"/>
          <w:szCs w:val="24"/>
        </w:rPr>
        <w:t>Personnel files for paid, full or part-time staff members must contain (at minimum):</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job description</w:t>
      </w:r>
      <w:r w:rsidR="003E67DB">
        <w:rPr>
          <w:rFonts w:ascii="Arial" w:hAnsi="Arial" w:cs="Arial"/>
          <w:sz w:val="24"/>
          <w:szCs w:val="24"/>
        </w:rPr>
        <w:t xml:space="preserve"> </w:t>
      </w:r>
      <w:r w:rsidR="003E67DB" w:rsidRPr="0091123D">
        <w:rPr>
          <w:rFonts w:ascii="Arial" w:hAnsi="Arial" w:cs="Arial"/>
          <w:sz w:val="24"/>
          <w:szCs w:val="24"/>
        </w:rPr>
        <w:t>that captures current job responsibilities</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PA New Hire Reporting Form</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Salary History</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W-4</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Yearly Evaluation</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Personnel Policies</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Whistleblower Policy</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Drug-Free Workplace Policy</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policies related to HIV/AIDS in the workplace and in relation to clients (see HIV/AIDS Standard)</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the Conflict of Interest Policy (See Conflict of Interest Standard)</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Confidentiality Agreement</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Anti-Discrimination Policy</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the PCAR Code of Ethics (See Ethics Standard)</w:t>
      </w:r>
    </w:p>
    <w:p w:rsidR="00C9355A" w:rsidRDefault="00C9355A" w:rsidP="00F0525A">
      <w:pPr>
        <w:pStyle w:val="NoSpacing"/>
        <w:numPr>
          <w:ilvl w:val="0"/>
          <w:numId w:val="8"/>
        </w:numPr>
        <w:rPr>
          <w:rFonts w:ascii="Arial" w:hAnsi="Arial" w:cs="Arial"/>
          <w:sz w:val="24"/>
          <w:szCs w:val="24"/>
        </w:rPr>
      </w:pPr>
      <w:r>
        <w:rPr>
          <w:rFonts w:ascii="Arial" w:hAnsi="Arial" w:cs="Arial"/>
          <w:sz w:val="24"/>
          <w:szCs w:val="24"/>
        </w:rPr>
        <w:t>Signed receipt of Religious Non-Aff</w:t>
      </w:r>
      <w:r w:rsidR="003034BA">
        <w:rPr>
          <w:rFonts w:ascii="Arial" w:hAnsi="Arial" w:cs="Arial"/>
          <w:sz w:val="24"/>
          <w:szCs w:val="24"/>
        </w:rPr>
        <w:t>iliation</w:t>
      </w:r>
      <w:r>
        <w:rPr>
          <w:rFonts w:ascii="Arial" w:hAnsi="Arial" w:cs="Arial"/>
          <w:sz w:val="24"/>
          <w:szCs w:val="24"/>
        </w:rPr>
        <w:t xml:space="preserve"> Policy</w:t>
      </w:r>
    </w:p>
    <w:p w:rsidR="003034BA" w:rsidRDefault="003034BA" w:rsidP="00F0525A">
      <w:pPr>
        <w:pStyle w:val="NoSpacing"/>
        <w:numPr>
          <w:ilvl w:val="0"/>
          <w:numId w:val="8"/>
        </w:numPr>
        <w:rPr>
          <w:rFonts w:ascii="Arial" w:hAnsi="Arial" w:cs="Arial"/>
          <w:sz w:val="24"/>
          <w:szCs w:val="24"/>
        </w:rPr>
      </w:pPr>
      <w:r>
        <w:rPr>
          <w:rFonts w:ascii="Arial" w:hAnsi="Arial" w:cs="Arial"/>
          <w:sz w:val="24"/>
          <w:szCs w:val="24"/>
        </w:rPr>
        <w:t>Signed receipt of Sexual Harassment Policy</w:t>
      </w:r>
    </w:p>
    <w:p w:rsidR="009D47AB" w:rsidRPr="009D47AB" w:rsidRDefault="009D47AB" w:rsidP="009D47AB">
      <w:pPr>
        <w:pStyle w:val="NormalWeb"/>
        <w:numPr>
          <w:ilvl w:val="0"/>
          <w:numId w:val="8"/>
        </w:numPr>
        <w:rPr>
          <w:rFonts w:ascii="Arial" w:hAnsi="Arial" w:cs="Arial"/>
          <w:color w:val="221E1F"/>
          <w:sz w:val="20"/>
          <w:szCs w:val="20"/>
        </w:rPr>
      </w:pPr>
      <w:r w:rsidRPr="009D47AB">
        <w:rPr>
          <w:rFonts w:ascii="Arial" w:hAnsi="Arial" w:cs="Arial"/>
          <w:color w:val="000000"/>
        </w:rPr>
        <w:t>Report of criminal history from the Pennsylvania State Police (PSP)</w:t>
      </w:r>
    </w:p>
    <w:p w:rsidR="009D47AB" w:rsidRPr="009D47AB" w:rsidRDefault="009D47AB" w:rsidP="009D47AB">
      <w:pPr>
        <w:pStyle w:val="NormalWeb"/>
        <w:numPr>
          <w:ilvl w:val="0"/>
          <w:numId w:val="8"/>
        </w:numPr>
        <w:rPr>
          <w:rFonts w:ascii="Arial" w:hAnsi="Arial" w:cs="Arial"/>
          <w:color w:val="221E1F"/>
          <w:sz w:val="20"/>
          <w:szCs w:val="20"/>
        </w:rPr>
      </w:pPr>
      <w:r w:rsidRPr="009D47AB">
        <w:rPr>
          <w:rFonts w:ascii="Arial" w:hAnsi="Arial" w:cs="Arial"/>
          <w:color w:val="000000"/>
        </w:rPr>
        <w:t>Child Abuse History Clearance from the Department of Human Services (Child Abuse)</w:t>
      </w:r>
    </w:p>
    <w:p w:rsidR="009D47AB" w:rsidRPr="009D47AB" w:rsidRDefault="009D47AB" w:rsidP="009D47AB">
      <w:pPr>
        <w:pStyle w:val="NormalWeb"/>
        <w:numPr>
          <w:ilvl w:val="0"/>
          <w:numId w:val="8"/>
        </w:numPr>
        <w:rPr>
          <w:rFonts w:ascii="Arial" w:hAnsi="Arial" w:cs="Arial"/>
          <w:color w:val="221E1F"/>
          <w:sz w:val="20"/>
          <w:szCs w:val="20"/>
        </w:rPr>
      </w:pPr>
      <w:r w:rsidRPr="009D47AB">
        <w:rPr>
          <w:rFonts w:ascii="Arial" w:hAnsi="Arial" w:cs="Arial"/>
          <w:color w:val="000000"/>
        </w:rPr>
        <w:t>Fingerprint-based federal criminal history submitted through the Pennsylvania State Polic</w:t>
      </w:r>
      <w:r>
        <w:rPr>
          <w:rFonts w:ascii="Arial" w:hAnsi="Arial" w:cs="Arial"/>
          <w:color w:val="000000"/>
        </w:rPr>
        <w:t>e or its authorized agent (FBI)</w:t>
      </w:r>
    </w:p>
    <w:p w:rsidR="003034BA" w:rsidRDefault="003034BA" w:rsidP="00F0525A">
      <w:pPr>
        <w:pStyle w:val="NoSpacing"/>
        <w:numPr>
          <w:ilvl w:val="0"/>
          <w:numId w:val="8"/>
        </w:numPr>
        <w:rPr>
          <w:rFonts w:ascii="Arial" w:hAnsi="Arial" w:cs="Arial"/>
          <w:sz w:val="24"/>
          <w:szCs w:val="24"/>
        </w:rPr>
      </w:pPr>
      <w:r>
        <w:rPr>
          <w:rFonts w:ascii="Arial" w:hAnsi="Arial" w:cs="Arial"/>
          <w:sz w:val="24"/>
          <w:szCs w:val="24"/>
        </w:rPr>
        <w:t>Record of Sexual Assault Counselor Training including attendance record, syllabus, and copy of certificate</w:t>
      </w:r>
    </w:p>
    <w:p w:rsidR="003034BA" w:rsidRDefault="003034BA" w:rsidP="00F0525A">
      <w:pPr>
        <w:pStyle w:val="NoSpacing"/>
        <w:numPr>
          <w:ilvl w:val="0"/>
          <w:numId w:val="8"/>
        </w:numPr>
        <w:rPr>
          <w:rFonts w:ascii="Arial" w:hAnsi="Arial" w:cs="Arial"/>
          <w:sz w:val="24"/>
          <w:szCs w:val="24"/>
        </w:rPr>
      </w:pPr>
      <w:r>
        <w:rPr>
          <w:rFonts w:ascii="Arial" w:hAnsi="Arial" w:cs="Arial"/>
          <w:sz w:val="24"/>
          <w:szCs w:val="24"/>
        </w:rPr>
        <w:t>Documentation of required ongoing staff training (See Ongoing Training Standard)</w:t>
      </w:r>
    </w:p>
    <w:p w:rsidR="003034BA" w:rsidRDefault="003034BA" w:rsidP="003034BA">
      <w:pPr>
        <w:pStyle w:val="NoSpacing"/>
        <w:rPr>
          <w:rFonts w:ascii="Arial" w:hAnsi="Arial" w:cs="Arial"/>
          <w:sz w:val="24"/>
          <w:szCs w:val="24"/>
        </w:rPr>
      </w:pPr>
    </w:p>
    <w:p w:rsidR="003034BA" w:rsidRDefault="003034BA" w:rsidP="00F0525A">
      <w:pPr>
        <w:pStyle w:val="NoSpacing"/>
        <w:numPr>
          <w:ilvl w:val="0"/>
          <w:numId w:val="7"/>
        </w:numPr>
        <w:rPr>
          <w:rFonts w:ascii="Arial" w:hAnsi="Arial" w:cs="Arial"/>
          <w:sz w:val="24"/>
          <w:szCs w:val="24"/>
        </w:rPr>
      </w:pPr>
      <w:r>
        <w:rPr>
          <w:rFonts w:ascii="Arial" w:hAnsi="Arial" w:cs="Arial"/>
          <w:sz w:val="24"/>
          <w:szCs w:val="24"/>
        </w:rPr>
        <w:t>Personnel files for unpaid volunteers and interns must contain (at minimum):</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Job description</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Application</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Yearly evaluation</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Signed receipt of Conflict of Interest Policy</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Signed Confidentiality Agreement</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Signed receipt of PCAR Code of Ethics</w:t>
      </w:r>
    </w:p>
    <w:p w:rsidR="00F41F23" w:rsidRPr="009D47AB" w:rsidRDefault="00F41F23" w:rsidP="00F41F23">
      <w:pPr>
        <w:pStyle w:val="NormalWeb"/>
        <w:numPr>
          <w:ilvl w:val="0"/>
          <w:numId w:val="9"/>
        </w:numPr>
        <w:rPr>
          <w:rFonts w:ascii="Arial" w:hAnsi="Arial" w:cs="Arial"/>
          <w:color w:val="221E1F"/>
          <w:sz w:val="20"/>
          <w:szCs w:val="20"/>
        </w:rPr>
      </w:pPr>
      <w:r w:rsidRPr="009D47AB">
        <w:rPr>
          <w:rFonts w:ascii="Arial" w:hAnsi="Arial" w:cs="Arial"/>
          <w:color w:val="000000"/>
        </w:rPr>
        <w:t>Report of criminal history from the Pennsylvania State Police (PSP)</w:t>
      </w:r>
    </w:p>
    <w:p w:rsidR="00F41F23" w:rsidRPr="00F41F23" w:rsidRDefault="00F41F23" w:rsidP="00F41F23">
      <w:pPr>
        <w:pStyle w:val="NormalWeb"/>
        <w:numPr>
          <w:ilvl w:val="0"/>
          <w:numId w:val="9"/>
        </w:numPr>
        <w:rPr>
          <w:rFonts w:ascii="Arial" w:hAnsi="Arial" w:cs="Arial"/>
          <w:color w:val="221E1F"/>
          <w:sz w:val="20"/>
          <w:szCs w:val="20"/>
        </w:rPr>
      </w:pPr>
      <w:r w:rsidRPr="009D47AB">
        <w:rPr>
          <w:rFonts w:ascii="Arial" w:hAnsi="Arial" w:cs="Arial"/>
          <w:color w:val="000000"/>
        </w:rPr>
        <w:t>Child Abuse History Clearance from the Department of Human Services (Child Abuse)</w:t>
      </w:r>
    </w:p>
    <w:p w:rsidR="003034BA" w:rsidRPr="00F41F23" w:rsidRDefault="00F41F23" w:rsidP="00F41F23">
      <w:pPr>
        <w:pStyle w:val="NormalWeb"/>
        <w:numPr>
          <w:ilvl w:val="0"/>
          <w:numId w:val="9"/>
        </w:numPr>
        <w:rPr>
          <w:rFonts w:ascii="Arial" w:hAnsi="Arial" w:cs="Arial"/>
          <w:color w:val="221E1F"/>
          <w:sz w:val="20"/>
          <w:szCs w:val="20"/>
        </w:rPr>
      </w:pPr>
      <w:r w:rsidRPr="009D47AB">
        <w:rPr>
          <w:rFonts w:ascii="Arial" w:hAnsi="Arial" w:cs="Arial"/>
          <w:color w:val="000000"/>
        </w:rPr>
        <w:t>Fingerprint-based federal criminal history submitted through the Pennsylvania State Polic</w:t>
      </w:r>
      <w:r>
        <w:rPr>
          <w:rFonts w:ascii="Arial" w:hAnsi="Arial" w:cs="Arial"/>
          <w:color w:val="000000"/>
        </w:rPr>
        <w:t xml:space="preserve">e or its authorized agent (FBI), </w:t>
      </w:r>
      <w:r w:rsidR="003034BA" w:rsidRPr="00F41F23">
        <w:rPr>
          <w:rFonts w:ascii="Arial" w:hAnsi="Arial" w:cs="Arial"/>
        </w:rPr>
        <w:t>or signed certification that volunteer meets required criteria to forgo</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Record of Sexual Assault Counselor Training including attendance record, syllabus, and copy of certificate</w:t>
      </w:r>
    </w:p>
    <w:p w:rsidR="003034BA" w:rsidRDefault="003034BA" w:rsidP="00F0525A">
      <w:pPr>
        <w:pStyle w:val="NoSpacing"/>
        <w:numPr>
          <w:ilvl w:val="0"/>
          <w:numId w:val="9"/>
        </w:numPr>
        <w:rPr>
          <w:rFonts w:ascii="Arial" w:hAnsi="Arial" w:cs="Arial"/>
          <w:sz w:val="24"/>
          <w:szCs w:val="24"/>
        </w:rPr>
      </w:pPr>
      <w:r>
        <w:rPr>
          <w:rFonts w:ascii="Arial" w:hAnsi="Arial" w:cs="Arial"/>
          <w:sz w:val="24"/>
          <w:szCs w:val="24"/>
        </w:rPr>
        <w:t>Documentation of 6-hours offered ongoing volunteer training</w:t>
      </w:r>
    </w:p>
    <w:p w:rsidR="003034BA" w:rsidRDefault="003034BA" w:rsidP="003034BA">
      <w:pPr>
        <w:pStyle w:val="NoSpacing"/>
        <w:rPr>
          <w:rFonts w:ascii="Arial" w:hAnsi="Arial" w:cs="Arial"/>
          <w:sz w:val="24"/>
          <w:szCs w:val="24"/>
        </w:rPr>
      </w:pPr>
    </w:p>
    <w:p w:rsidR="003034BA" w:rsidRPr="001B22C3" w:rsidRDefault="003034BA" w:rsidP="003034BA">
      <w:pPr>
        <w:pStyle w:val="NoSpacing"/>
        <w:rPr>
          <w:rFonts w:ascii="Arial" w:hAnsi="Arial" w:cs="Arial"/>
          <w:sz w:val="24"/>
          <w:szCs w:val="24"/>
          <w:u w:val="single"/>
        </w:rPr>
      </w:pPr>
      <w:r w:rsidRPr="001B22C3">
        <w:rPr>
          <w:rFonts w:ascii="Arial" w:hAnsi="Arial" w:cs="Arial"/>
          <w:b/>
          <w:sz w:val="24"/>
          <w:szCs w:val="24"/>
          <w:u w:val="single"/>
        </w:rPr>
        <w:t>Fiscal Standard</w:t>
      </w:r>
    </w:p>
    <w:p w:rsidR="003034BA" w:rsidRDefault="003034BA" w:rsidP="003034BA">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the Center complies with fiscal and audit requirements as set forth by generally accepted accounting principles.</w:t>
      </w:r>
    </w:p>
    <w:p w:rsidR="003034BA" w:rsidRDefault="003034BA" w:rsidP="003034BA">
      <w:pPr>
        <w:pStyle w:val="NoSpacing"/>
        <w:rPr>
          <w:rFonts w:ascii="Arial" w:hAnsi="Arial" w:cs="Arial"/>
          <w:sz w:val="24"/>
          <w:szCs w:val="24"/>
        </w:rPr>
      </w:pPr>
    </w:p>
    <w:p w:rsidR="003034BA" w:rsidRDefault="003034BA" w:rsidP="003034BA">
      <w:pPr>
        <w:pStyle w:val="NoSpacing"/>
        <w:rPr>
          <w:rFonts w:ascii="Arial" w:hAnsi="Arial" w:cs="Arial"/>
          <w:sz w:val="24"/>
          <w:szCs w:val="24"/>
        </w:rPr>
      </w:pPr>
      <w:r>
        <w:rPr>
          <w:rFonts w:ascii="Arial" w:hAnsi="Arial" w:cs="Arial"/>
          <w:sz w:val="24"/>
          <w:szCs w:val="24"/>
          <w:u w:val="single"/>
        </w:rPr>
        <w:t>Requirements:</w:t>
      </w:r>
    </w:p>
    <w:p w:rsidR="003034BA" w:rsidRDefault="003034BA" w:rsidP="00F0525A">
      <w:pPr>
        <w:pStyle w:val="NoSpacing"/>
        <w:numPr>
          <w:ilvl w:val="0"/>
          <w:numId w:val="10"/>
        </w:numPr>
        <w:rPr>
          <w:rFonts w:ascii="Arial" w:hAnsi="Arial" w:cs="Arial"/>
          <w:sz w:val="24"/>
          <w:szCs w:val="24"/>
        </w:rPr>
      </w:pPr>
      <w:r>
        <w:rPr>
          <w:rFonts w:ascii="Arial" w:hAnsi="Arial" w:cs="Arial"/>
          <w:sz w:val="24"/>
          <w:szCs w:val="24"/>
        </w:rPr>
        <w:t>Each Center shall have available fiscal records on a fiscal year beginning July 1 and ending June 30 in accordance with generally accepted accounting principles</w:t>
      </w:r>
      <w:r w:rsidR="001052B5">
        <w:rPr>
          <w:rFonts w:ascii="Arial" w:hAnsi="Arial" w:cs="Arial"/>
          <w:sz w:val="24"/>
          <w:szCs w:val="24"/>
        </w:rPr>
        <w:t>.  These records shall be made available to PCAR upon request.</w:t>
      </w:r>
    </w:p>
    <w:p w:rsidR="001052B5" w:rsidRDefault="001052B5" w:rsidP="003034BA">
      <w:pPr>
        <w:pStyle w:val="NoSpacing"/>
        <w:rPr>
          <w:rFonts w:ascii="Arial" w:hAnsi="Arial" w:cs="Arial"/>
          <w:sz w:val="24"/>
          <w:szCs w:val="24"/>
        </w:rPr>
      </w:pPr>
    </w:p>
    <w:p w:rsidR="001052B5" w:rsidRDefault="001052B5" w:rsidP="00F0525A">
      <w:pPr>
        <w:pStyle w:val="NoSpacing"/>
        <w:numPr>
          <w:ilvl w:val="0"/>
          <w:numId w:val="10"/>
        </w:numPr>
        <w:rPr>
          <w:rFonts w:ascii="Arial" w:hAnsi="Arial" w:cs="Arial"/>
          <w:sz w:val="24"/>
          <w:szCs w:val="24"/>
        </w:rPr>
      </w:pPr>
      <w:r>
        <w:rPr>
          <w:rFonts w:ascii="Arial" w:hAnsi="Arial" w:cs="Arial"/>
          <w:sz w:val="24"/>
          <w:szCs w:val="24"/>
        </w:rPr>
        <w:t>The Center shall have an accrual bookkeeping system.</w:t>
      </w:r>
    </w:p>
    <w:p w:rsidR="001052B5" w:rsidRDefault="001052B5" w:rsidP="003034BA">
      <w:pPr>
        <w:pStyle w:val="NoSpacing"/>
        <w:rPr>
          <w:rFonts w:ascii="Arial" w:hAnsi="Arial" w:cs="Arial"/>
          <w:sz w:val="24"/>
          <w:szCs w:val="24"/>
        </w:rPr>
      </w:pPr>
    </w:p>
    <w:p w:rsidR="001052B5" w:rsidRDefault="001052B5" w:rsidP="00F0525A">
      <w:pPr>
        <w:pStyle w:val="NoSpacing"/>
        <w:numPr>
          <w:ilvl w:val="0"/>
          <w:numId w:val="10"/>
        </w:numPr>
        <w:rPr>
          <w:rFonts w:ascii="Arial" w:hAnsi="Arial" w:cs="Arial"/>
          <w:sz w:val="24"/>
          <w:szCs w:val="24"/>
        </w:rPr>
      </w:pPr>
      <w:r>
        <w:rPr>
          <w:rFonts w:ascii="Arial" w:hAnsi="Arial" w:cs="Arial"/>
          <w:sz w:val="24"/>
          <w:szCs w:val="24"/>
        </w:rPr>
        <w:t>The Center shall maintain fiscal records current to within thirty (30) days.</w:t>
      </w:r>
    </w:p>
    <w:p w:rsidR="001052B5" w:rsidRDefault="001052B5" w:rsidP="003034BA">
      <w:pPr>
        <w:pStyle w:val="NoSpacing"/>
        <w:rPr>
          <w:rFonts w:ascii="Arial" w:hAnsi="Arial" w:cs="Arial"/>
          <w:sz w:val="24"/>
          <w:szCs w:val="24"/>
        </w:rPr>
      </w:pPr>
    </w:p>
    <w:p w:rsidR="001052B5" w:rsidRDefault="001052B5" w:rsidP="00F0525A">
      <w:pPr>
        <w:pStyle w:val="NoSpacing"/>
        <w:numPr>
          <w:ilvl w:val="0"/>
          <w:numId w:val="10"/>
        </w:numPr>
        <w:rPr>
          <w:rFonts w:ascii="Arial" w:hAnsi="Arial" w:cs="Arial"/>
          <w:sz w:val="24"/>
          <w:szCs w:val="24"/>
        </w:rPr>
      </w:pPr>
      <w:r>
        <w:rPr>
          <w:rFonts w:ascii="Arial" w:hAnsi="Arial" w:cs="Arial"/>
          <w:sz w:val="24"/>
          <w:szCs w:val="24"/>
        </w:rPr>
        <w:t>The Center shall maintain fiscal records as follows:</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Cash Disbursement Journal – this journal must reflect an accounting of expenditures.</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Cash Receipted Journal – this journal must identify income received from all funding sources.</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General Ledger – all transaction records in the individual journals must also be posted to separate ledger accounts and reconciled with bank statements.  This will enable the Center to double-check all transactions.</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Accounts Receivable Ledger – the ledger reflects the amount a customer owes to a Center at any specific time.  This subsidiary ledger corresponds to the General Ledger.</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Accounts Payable Ledger – this ledger reflects the amount the Center owes to vendors at any specific time. This subsidiary ledger corresponds to the General Ledger.</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 xml:space="preserve">Payroll Journal – this journal must identify gross and net salary, taxes, benefits, and </w:t>
      </w:r>
      <w:r w:rsidR="00674FD2">
        <w:rPr>
          <w:rFonts w:ascii="Arial" w:hAnsi="Arial" w:cs="Arial"/>
          <w:sz w:val="24"/>
          <w:szCs w:val="24"/>
        </w:rPr>
        <w:t>employee/</w:t>
      </w:r>
      <w:r w:rsidRPr="00674FD2">
        <w:rPr>
          <w:rFonts w:ascii="Arial" w:hAnsi="Arial" w:cs="Arial"/>
          <w:sz w:val="24"/>
          <w:szCs w:val="24"/>
        </w:rPr>
        <w:t>employer-authorized</w:t>
      </w:r>
      <w:r>
        <w:rPr>
          <w:rFonts w:ascii="Arial" w:hAnsi="Arial" w:cs="Arial"/>
          <w:sz w:val="24"/>
          <w:szCs w:val="24"/>
        </w:rPr>
        <w:t xml:space="preserve"> deductions for appropriate personnel.</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Receipts – all expenditures must be supported by a paid bill and with proper authorization for payment.</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Tax and Benefit Payments – appropriate tax and benefit payments must be made on a timely basis and appropriately documented.</w:t>
      </w:r>
    </w:p>
    <w:p w:rsidR="001052B5" w:rsidRDefault="001052B5" w:rsidP="00F0525A">
      <w:pPr>
        <w:pStyle w:val="NoSpacing"/>
        <w:numPr>
          <w:ilvl w:val="0"/>
          <w:numId w:val="11"/>
        </w:numPr>
        <w:rPr>
          <w:rFonts w:ascii="Arial" w:hAnsi="Arial" w:cs="Arial"/>
          <w:sz w:val="24"/>
          <w:szCs w:val="24"/>
        </w:rPr>
      </w:pPr>
      <w:r>
        <w:rPr>
          <w:rFonts w:ascii="Arial" w:hAnsi="Arial" w:cs="Arial"/>
          <w:sz w:val="24"/>
          <w:szCs w:val="24"/>
        </w:rPr>
        <w:t>Salary and Benefits History – there shall be a record</w:t>
      </w:r>
      <w:r w:rsidR="002051FD">
        <w:rPr>
          <w:rFonts w:ascii="Arial" w:hAnsi="Arial" w:cs="Arial"/>
          <w:sz w:val="24"/>
          <w:szCs w:val="24"/>
        </w:rPr>
        <w:t xml:space="preserve"> of all employee transactions: hire date, salary and salary changes, time and leave documentation, changes in status and benefits afforded the employee.  Time and effort reports (time sheets) are required for all personnel funded with PCAR grant dollars.  Time sheets must account for total activity for which employees are compensated.  For example, if the employee spends 20% of their time on the PCAR funded grant project, 20% on a different grant project, and 60% of their time on other Center activities, time and effort for all three areas must be included on the time sheet.  Time sheet</w:t>
      </w:r>
      <w:r w:rsidR="003D2AF7">
        <w:rPr>
          <w:rFonts w:ascii="Arial" w:hAnsi="Arial" w:cs="Arial"/>
          <w:sz w:val="24"/>
          <w:szCs w:val="24"/>
        </w:rPr>
        <w:t>s must be signed by the employee</w:t>
      </w:r>
      <w:r w:rsidR="004115B4">
        <w:rPr>
          <w:rFonts w:ascii="Arial" w:hAnsi="Arial" w:cs="Arial"/>
          <w:sz w:val="24"/>
          <w:szCs w:val="24"/>
        </w:rPr>
        <w:t xml:space="preserve"> and a supervisor, or be certified and/or approved via the center’s electronic timesheet system.</w:t>
      </w:r>
    </w:p>
    <w:p w:rsidR="002051FD" w:rsidRDefault="002051FD" w:rsidP="003034BA">
      <w:pPr>
        <w:pStyle w:val="NoSpacing"/>
        <w:rPr>
          <w:rFonts w:ascii="Arial" w:hAnsi="Arial" w:cs="Arial"/>
          <w:sz w:val="24"/>
          <w:szCs w:val="24"/>
        </w:rPr>
      </w:pPr>
    </w:p>
    <w:p w:rsidR="002051FD" w:rsidRDefault="002051FD" w:rsidP="00F0525A">
      <w:pPr>
        <w:pStyle w:val="NoSpacing"/>
        <w:numPr>
          <w:ilvl w:val="0"/>
          <w:numId w:val="10"/>
        </w:numPr>
        <w:rPr>
          <w:rFonts w:ascii="Arial" w:hAnsi="Arial" w:cs="Arial"/>
          <w:sz w:val="24"/>
          <w:szCs w:val="24"/>
        </w:rPr>
      </w:pPr>
      <w:r>
        <w:rPr>
          <w:rFonts w:ascii="Arial" w:hAnsi="Arial" w:cs="Arial"/>
          <w:sz w:val="24"/>
          <w:szCs w:val="24"/>
        </w:rPr>
        <w:t>The Center shall retain all financial records for a period of five years from the subcontract expiration date, and for such period, if any, as specified below:</w:t>
      </w:r>
    </w:p>
    <w:p w:rsidR="002051FD" w:rsidRDefault="002051FD" w:rsidP="00B4396B">
      <w:pPr>
        <w:pStyle w:val="NoSpacing"/>
        <w:numPr>
          <w:ilvl w:val="0"/>
          <w:numId w:val="12"/>
        </w:numPr>
        <w:rPr>
          <w:rFonts w:ascii="Arial" w:hAnsi="Arial" w:cs="Arial"/>
          <w:sz w:val="24"/>
          <w:szCs w:val="24"/>
        </w:rPr>
      </w:pPr>
      <w:r>
        <w:rPr>
          <w:rFonts w:ascii="Arial" w:hAnsi="Arial" w:cs="Arial"/>
          <w:sz w:val="24"/>
          <w:szCs w:val="24"/>
        </w:rPr>
        <w:t>If the subcontract is completely or partially terminated, the records relating to the work performed prior to the termination shall be made available for a period of five years from the date of any resulting settlement.</w:t>
      </w:r>
    </w:p>
    <w:p w:rsidR="002051FD" w:rsidRDefault="002051FD" w:rsidP="00B4396B">
      <w:pPr>
        <w:pStyle w:val="NoSpacing"/>
        <w:numPr>
          <w:ilvl w:val="0"/>
          <w:numId w:val="12"/>
        </w:numPr>
        <w:rPr>
          <w:rFonts w:ascii="Arial" w:hAnsi="Arial" w:cs="Arial"/>
          <w:sz w:val="24"/>
          <w:szCs w:val="24"/>
        </w:rPr>
      </w:pPr>
      <w:r>
        <w:rPr>
          <w:rFonts w:ascii="Arial" w:hAnsi="Arial" w:cs="Arial"/>
          <w:sz w:val="24"/>
          <w:szCs w:val="24"/>
        </w:rPr>
        <w:t>Records which relate to litigation of the settlement of claims arising out of the performance or expenditures under the subcontract to which exception has been taken by the auditors shall be retained by the Center until such litigation, claim, or exceptions have reached final disposition.</w:t>
      </w:r>
    </w:p>
    <w:p w:rsidR="008169D6" w:rsidRDefault="008169D6" w:rsidP="00B4396B">
      <w:pPr>
        <w:pStyle w:val="NoSpacing"/>
        <w:numPr>
          <w:ilvl w:val="0"/>
          <w:numId w:val="12"/>
        </w:numPr>
        <w:rPr>
          <w:rFonts w:ascii="Arial" w:hAnsi="Arial" w:cs="Arial"/>
          <w:sz w:val="24"/>
          <w:szCs w:val="24"/>
        </w:rPr>
      </w:pPr>
      <w:r>
        <w:rPr>
          <w:rFonts w:ascii="Arial" w:hAnsi="Arial" w:cs="Arial"/>
          <w:sz w:val="24"/>
          <w:szCs w:val="24"/>
        </w:rPr>
        <w:t>Centers should have procedures in place regarding the retention of fiscal records which reflects the requirements for non-profit organizations, as well as state and federal requirements.</w:t>
      </w:r>
    </w:p>
    <w:p w:rsidR="008169D6" w:rsidRDefault="008169D6" w:rsidP="008169D6">
      <w:pPr>
        <w:pStyle w:val="NoSpacing"/>
        <w:rPr>
          <w:rFonts w:ascii="Arial" w:hAnsi="Arial" w:cs="Arial"/>
          <w:sz w:val="24"/>
          <w:szCs w:val="24"/>
        </w:rPr>
      </w:pPr>
    </w:p>
    <w:p w:rsidR="008169D6" w:rsidRPr="001B22C3" w:rsidRDefault="008169D6" w:rsidP="008169D6">
      <w:pPr>
        <w:pStyle w:val="NoSpacing"/>
        <w:rPr>
          <w:rFonts w:ascii="Arial" w:hAnsi="Arial" w:cs="Arial"/>
          <w:b/>
          <w:sz w:val="24"/>
          <w:szCs w:val="24"/>
          <w:u w:val="single"/>
        </w:rPr>
      </w:pPr>
      <w:r w:rsidRPr="001B22C3">
        <w:rPr>
          <w:rFonts w:ascii="Arial" w:hAnsi="Arial" w:cs="Arial"/>
          <w:b/>
          <w:sz w:val="24"/>
          <w:szCs w:val="24"/>
          <w:u w:val="single"/>
        </w:rPr>
        <w:t>Risk Management Standard</w:t>
      </w:r>
    </w:p>
    <w:p w:rsidR="008169D6" w:rsidRDefault="008169D6" w:rsidP="008169D6">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Risk management protects and adds value to a Center and its stakeholders through supporting the Center’s objectives by: providing a framework that enables future operations to take place in a consistent and controlled manner; improving decision making and planning by comprehensive understanding of the Center’s activity; contributing to more efficient use and allocation of capital and resources; reducing liability exposure, especially in non-essential areas of business; and protecting and enhancing assets and the Center’s image in the community.</w:t>
      </w:r>
    </w:p>
    <w:p w:rsidR="008169D6" w:rsidRDefault="008169D6" w:rsidP="008169D6">
      <w:pPr>
        <w:pStyle w:val="NoSpacing"/>
        <w:rPr>
          <w:rFonts w:ascii="Arial" w:hAnsi="Arial" w:cs="Arial"/>
          <w:sz w:val="24"/>
          <w:szCs w:val="24"/>
        </w:rPr>
      </w:pPr>
    </w:p>
    <w:p w:rsidR="008169D6" w:rsidRDefault="008169D6" w:rsidP="008169D6">
      <w:pPr>
        <w:pStyle w:val="NoSpacing"/>
        <w:rPr>
          <w:rFonts w:ascii="Arial" w:hAnsi="Arial" w:cs="Arial"/>
          <w:sz w:val="24"/>
          <w:szCs w:val="24"/>
        </w:rPr>
      </w:pPr>
      <w:r>
        <w:rPr>
          <w:rFonts w:ascii="Arial" w:hAnsi="Arial" w:cs="Arial"/>
          <w:sz w:val="24"/>
          <w:szCs w:val="24"/>
          <w:u w:val="single"/>
        </w:rPr>
        <w:t>Requirements:</w:t>
      </w:r>
    </w:p>
    <w:p w:rsidR="008169D6" w:rsidRDefault="008169D6" w:rsidP="00B4396B">
      <w:pPr>
        <w:pStyle w:val="NoSpacing"/>
        <w:numPr>
          <w:ilvl w:val="0"/>
          <w:numId w:val="13"/>
        </w:numPr>
        <w:rPr>
          <w:rFonts w:ascii="Arial" w:hAnsi="Arial" w:cs="Arial"/>
          <w:sz w:val="24"/>
          <w:szCs w:val="24"/>
        </w:rPr>
      </w:pPr>
      <w:r>
        <w:rPr>
          <w:rFonts w:ascii="Arial" w:hAnsi="Arial" w:cs="Arial"/>
          <w:sz w:val="24"/>
          <w:szCs w:val="24"/>
        </w:rPr>
        <w:t>The Center shall develop a Risk Management Policy which identifies and evaluates potential risk to the Center’s finances, personnel, property, service recipients, and reputation.</w:t>
      </w:r>
    </w:p>
    <w:p w:rsidR="008169D6" w:rsidRDefault="008169D6" w:rsidP="008169D6">
      <w:pPr>
        <w:pStyle w:val="NoSpacing"/>
        <w:rPr>
          <w:rFonts w:ascii="Arial" w:hAnsi="Arial" w:cs="Arial"/>
          <w:sz w:val="24"/>
          <w:szCs w:val="24"/>
        </w:rPr>
      </w:pPr>
    </w:p>
    <w:p w:rsidR="008169D6" w:rsidRDefault="008169D6" w:rsidP="00B4396B">
      <w:pPr>
        <w:pStyle w:val="NoSpacing"/>
        <w:numPr>
          <w:ilvl w:val="0"/>
          <w:numId w:val="13"/>
        </w:numPr>
        <w:rPr>
          <w:rFonts w:ascii="Arial" w:hAnsi="Arial" w:cs="Arial"/>
          <w:sz w:val="24"/>
          <w:szCs w:val="24"/>
        </w:rPr>
      </w:pPr>
      <w:r>
        <w:rPr>
          <w:rFonts w:ascii="Arial" w:hAnsi="Arial" w:cs="Arial"/>
          <w:sz w:val="24"/>
          <w:szCs w:val="24"/>
        </w:rPr>
        <w:t>The Center shall have procedures in place to prevent the loss or corruption of critical financial data that would adversely affect the reliability of financial reporting or ability to continue as a going concern.</w:t>
      </w:r>
    </w:p>
    <w:p w:rsidR="008169D6" w:rsidRDefault="008169D6" w:rsidP="008169D6">
      <w:pPr>
        <w:pStyle w:val="NoSpacing"/>
        <w:rPr>
          <w:rFonts w:ascii="Arial" w:hAnsi="Arial" w:cs="Arial"/>
          <w:sz w:val="24"/>
          <w:szCs w:val="24"/>
        </w:rPr>
      </w:pPr>
    </w:p>
    <w:p w:rsidR="008169D6" w:rsidRDefault="008169D6" w:rsidP="00B4396B">
      <w:pPr>
        <w:pStyle w:val="NoSpacing"/>
        <w:numPr>
          <w:ilvl w:val="0"/>
          <w:numId w:val="13"/>
        </w:numPr>
        <w:rPr>
          <w:rFonts w:ascii="Arial" w:hAnsi="Arial" w:cs="Arial"/>
          <w:sz w:val="24"/>
          <w:szCs w:val="24"/>
        </w:rPr>
      </w:pPr>
      <w:r>
        <w:rPr>
          <w:rFonts w:ascii="Arial" w:hAnsi="Arial" w:cs="Arial"/>
          <w:sz w:val="24"/>
          <w:szCs w:val="24"/>
        </w:rPr>
        <w:t>The Center shall establish disaster recovery plans which address flood, fire, terrorist attack, and other disasters that render the Center inoperable.</w:t>
      </w:r>
    </w:p>
    <w:p w:rsidR="004B728F" w:rsidRDefault="004B728F" w:rsidP="008169D6">
      <w:pPr>
        <w:pStyle w:val="NoSpacing"/>
        <w:rPr>
          <w:rFonts w:ascii="Arial" w:hAnsi="Arial" w:cs="Arial"/>
          <w:sz w:val="24"/>
          <w:szCs w:val="24"/>
        </w:rPr>
      </w:pPr>
    </w:p>
    <w:p w:rsidR="004B728F" w:rsidRDefault="004B728F" w:rsidP="00B4396B">
      <w:pPr>
        <w:pStyle w:val="NoSpacing"/>
        <w:numPr>
          <w:ilvl w:val="0"/>
          <w:numId w:val="13"/>
        </w:numPr>
        <w:rPr>
          <w:rFonts w:ascii="Arial" w:hAnsi="Arial" w:cs="Arial"/>
          <w:sz w:val="24"/>
          <w:szCs w:val="24"/>
        </w:rPr>
      </w:pPr>
      <w:r>
        <w:rPr>
          <w:rFonts w:ascii="Arial" w:hAnsi="Arial" w:cs="Arial"/>
          <w:sz w:val="24"/>
          <w:szCs w:val="24"/>
        </w:rPr>
        <w:t>The Center shall have the following insurance coverage that meets the minimum sub-contractual requirement of PCAR:</w:t>
      </w:r>
    </w:p>
    <w:p w:rsidR="004B728F" w:rsidRDefault="004B728F" w:rsidP="00B4396B">
      <w:pPr>
        <w:pStyle w:val="NoSpacing"/>
        <w:numPr>
          <w:ilvl w:val="0"/>
          <w:numId w:val="14"/>
        </w:numPr>
        <w:rPr>
          <w:rFonts w:ascii="Arial" w:hAnsi="Arial" w:cs="Arial"/>
          <w:sz w:val="24"/>
          <w:szCs w:val="24"/>
        </w:rPr>
      </w:pPr>
      <w:r>
        <w:rPr>
          <w:rFonts w:ascii="Arial" w:hAnsi="Arial" w:cs="Arial"/>
          <w:sz w:val="24"/>
          <w:szCs w:val="24"/>
        </w:rPr>
        <w:t>Worker’s Compensation</w:t>
      </w:r>
    </w:p>
    <w:p w:rsidR="004B728F" w:rsidRDefault="00502534" w:rsidP="00B4396B">
      <w:pPr>
        <w:pStyle w:val="NoSpacing"/>
        <w:numPr>
          <w:ilvl w:val="0"/>
          <w:numId w:val="14"/>
        </w:numPr>
        <w:rPr>
          <w:rFonts w:ascii="Arial" w:hAnsi="Arial" w:cs="Arial"/>
          <w:sz w:val="24"/>
          <w:szCs w:val="24"/>
        </w:rPr>
      </w:pPr>
      <w:r>
        <w:rPr>
          <w:rFonts w:ascii="Arial" w:hAnsi="Arial" w:cs="Arial"/>
          <w:sz w:val="24"/>
          <w:szCs w:val="24"/>
        </w:rPr>
        <w:t>Business Owner’s Fi</w:t>
      </w:r>
      <w:r w:rsidR="004B728F">
        <w:rPr>
          <w:rFonts w:ascii="Arial" w:hAnsi="Arial" w:cs="Arial"/>
          <w:sz w:val="24"/>
          <w:szCs w:val="24"/>
        </w:rPr>
        <w:t>re and Casualty</w:t>
      </w:r>
    </w:p>
    <w:p w:rsidR="004B728F" w:rsidRDefault="004B728F" w:rsidP="00B4396B">
      <w:pPr>
        <w:pStyle w:val="NoSpacing"/>
        <w:numPr>
          <w:ilvl w:val="0"/>
          <w:numId w:val="14"/>
        </w:numPr>
        <w:rPr>
          <w:rFonts w:ascii="Arial" w:hAnsi="Arial" w:cs="Arial"/>
          <w:sz w:val="24"/>
          <w:szCs w:val="24"/>
        </w:rPr>
      </w:pPr>
      <w:r>
        <w:rPr>
          <w:rFonts w:ascii="Arial" w:hAnsi="Arial" w:cs="Arial"/>
          <w:sz w:val="24"/>
          <w:szCs w:val="24"/>
        </w:rPr>
        <w:t>Professional Liability</w:t>
      </w:r>
    </w:p>
    <w:p w:rsidR="004B728F" w:rsidRDefault="004B728F" w:rsidP="00B4396B">
      <w:pPr>
        <w:pStyle w:val="NoSpacing"/>
        <w:numPr>
          <w:ilvl w:val="0"/>
          <w:numId w:val="14"/>
        </w:numPr>
        <w:rPr>
          <w:rFonts w:ascii="Arial" w:hAnsi="Arial" w:cs="Arial"/>
          <w:sz w:val="24"/>
          <w:szCs w:val="24"/>
        </w:rPr>
      </w:pPr>
      <w:r>
        <w:rPr>
          <w:rFonts w:ascii="Arial" w:hAnsi="Arial" w:cs="Arial"/>
          <w:sz w:val="24"/>
          <w:szCs w:val="24"/>
        </w:rPr>
        <w:t>Employee Dishonesty</w:t>
      </w:r>
    </w:p>
    <w:p w:rsidR="004B728F" w:rsidRDefault="004B728F" w:rsidP="00B4396B">
      <w:pPr>
        <w:pStyle w:val="NoSpacing"/>
        <w:numPr>
          <w:ilvl w:val="0"/>
          <w:numId w:val="14"/>
        </w:numPr>
        <w:rPr>
          <w:rFonts w:ascii="Arial" w:hAnsi="Arial" w:cs="Arial"/>
          <w:sz w:val="24"/>
          <w:szCs w:val="24"/>
        </w:rPr>
      </w:pPr>
      <w:r>
        <w:rPr>
          <w:rFonts w:ascii="Arial" w:hAnsi="Arial" w:cs="Arial"/>
          <w:sz w:val="24"/>
          <w:szCs w:val="24"/>
        </w:rPr>
        <w:t>Directors and Officers</w:t>
      </w:r>
    </w:p>
    <w:p w:rsidR="004B728F" w:rsidRDefault="004B728F" w:rsidP="00B4396B">
      <w:pPr>
        <w:pStyle w:val="NoSpacing"/>
        <w:numPr>
          <w:ilvl w:val="0"/>
          <w:numId w:val="14"/>
        </w:numPr>
        <w:rPr>
          <w:rFonts w:ascii="Arial" w:hAnsi="Arial" w:cs="Arial"/>
          <w:sz w:val="24"/>
          <w:szCs w:val="24"/>
        </w:rPr>
      </w:pPr>
      <w:r>
        <w:rPr>
          <w:rFonts w:ascii="Arial" w:hAnsi="Arial" w:cs="Arial"/>
          <w:sz w:val="24"/>
          <w:szCs w:val="24"/>
        </w:rPr>
        <w:t>Unemployment Compensation</w:t>
      </w:r>
    </w:p>
    <w:p w:rsidR="004B728F" w:rsidRDefault="004B728F" w:rsidP="008169D6">
      <w:pPr>
        <w:pStyle w:val="NoSpacing"/>
        <w:rPr>
          <w:rFonts w:ascii="Arial" w:hAnsi="Arial" w:cs="Arial"/>
          <w:sz w:val="24"/>
          <w:szCs w:val="24"/>
        </w:rPr>
      </w:pPr>
    </w:p>
    <w:p w:rsidR="004B728F" w:rsidRDefault="004B728F" w:rsidP="00B4396B">
      <w:pPr>
        <w:pStyle w:val="NoSpacing"/>
        <w:numPr>
          <w:ilvl w:val="0"/>
          <w:numId w:val="13"/>
        </w:numPr>
        <w:rPr>
          <w:rFonts w:ascii="Arial" w:hAnsi="Arial" w:cs="Arial"/>
          <w:sz w:val="24"/>
          <w:szCs w:val="24"/>
        </w:rPr>
      </w:pPr>
      <w:r>
        <w:rPr>
          <w:rFonts w:ascii="Arial" w:hAnsi="Arial" w:cs="Arial"/>
          <w:sz w:val="24"/>
          <w:szCs w:val="24"/>
        </w:rPr>
        <w:t>The Risk Management Policy shall include a process for periodic review.</w:t>
      </w:r>
    </w:p>
    <w:p w:rsidR="004B728F" w:rsidRDefault="004B728F" w:rsidP="008169D6">
      <w:pPr>
        <w:pStyle w:val="NoSpacing"/>
        <w:rPr>
          <w:rFonts w:ascii="Arial" w:hAnsi="Arial" w:cs="Arial"/>
          <w:sz w:val="24"/>
          <w:szCs w:val="24"/>
        </w:rPr>
      </w:pPr>
    </w:p>
    <w:p w:rsidR="004B728F" w:rsidRPr="001B22C3" w:rsidRDefault="004B728F" w:rsidP="008169D6">
      <w:pPr>
        <w:pStyle w:val="NoSpacing"/>
        <w:rPr>
          <w:rFonts w:ascii="Arial" w:hAnsi="Arial" w:cs="Arial"/>
          <w:b/>
          <w:sz w:val="24"/>
          <w:szCs w:val="24"/>
          <w:u w:val="single"/>
        </w:rPr>
      </w:pPr>
      <w:r w:rsidRPr="001B22C3">
        <w:rPr>
          <w:rFonts w:ascii="Arial" w:hAnsi="Arial" w:cs="Arial"/>
          <w:b/>
          <w:sz w:val="24"/>
          <w:szCs w:val="24"/>
          <w:u w:val="single"/>
        </w:rPr>
        <w:t>Sexual Assault Counselor Training Standard</w:t>
      </w:r>
    </w:p>
    <w:p w:rsidR="004B728F" w:rsidRDefault="004B728F" w:rsidP="008169D6">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compliance with 42 PA C.S.A. §5945.1 (Sexual Assault Counselor Privilege).</w:t>
      </w:r>
    </w:p>
    <w:p w:rsidR="004B728F" w:rsidRDefault="004B728F" w:rsidP="008169D6">
      <w:pPr>
        <w:pStyle w:val="NoSpacing"/>
        <w:rPr>
          <w:rFonts w:ascii="Arial" w:hAnsi="Arial" w:cs="Arial"/>
          <w:sz w:val="24"/>
          <w:szCs w:val="24"/>
        </w:rPr>
      </w:pPr>
    </w:p>
    <w:p w:rsidR="004B728F" w:rsidRDefault="004B728F" w:rsidP="008169D6">
      <w:pPr>
        <w:pStyle w:val="NoSpacing"/>
        <w:rPr>
          <w:rFonts w:ascii="Arial" w:hAnsi="Arial" w:cs="Arial"/>
          <w:sz w:val="24"/>
          <w:szCs w:val="24"/>
        </w:rPr>
      </w:pPr>
      <w:r>
        <w:rPr>
          <w:rFonts w:ascii="Arial" w:hAnsi="Arial" w:cs="Arial"/>
          <w:sz w:val="24"/>
          <w:szCs w:val="24"/>
          <w:u w:val="single"/>
        </w:rPr>
        <w:t>Requirements:</w:t>
      </w:r>
    </w:p>
    <w:p w:rsidR="004B728F" w:rsidRDefault="00B443D9" w:rsidP="00B4396B">
      <w:pPr>
        <w:pStyle w:val="NoSpacing"/>
        <w:numPr>
          <w:ilvl w:val="0"/>
          <w:numId w:val="15"/>
        </w:numPr>
        <w:rPr>
          <w:rFonts w:ascii="Arial" w:hAnsi="Arial" w:cs="Arial"/>
          <w:sz w:val="24"/>
          <w:szCs w:val="24"/>
        </w:rPr>
      </w:pPr>
      <w:r>
        <w:rPr>
          <w:rFonts w:ascii="Arial" w:hAnsi="Arial" w:cs="Arial"/>
          <w:sz w:val="24"/>
          <w:szCs w:val="24"/>
        </w:rPr>
        <w:t>The Center shall provide a sexual assault counselor training program to all rape crisis center staff members and volunteers.  This training shall occur prior to any confidential client contact or access to confidential client information.  The Center is responsible for assuring the competency of individual providing instruction during the training program.  When guest speakers are invited in to provide a portion of the training, a staff member must be present.  At minimum, the Center’s training syllabus shall meet all PCAR standards, policies and applicable laws in accordance with the following training requirements:</w:t>
      </w:r>
    </w:p>
    <w:p w:rsidR="00B443D9" w:rsidRDefault="00B443D9" w:rsidP="008169D6">
      <w:pPr>
        <w:pStyle w:val="NoSpacing"/>
        <w:rPr>
          <w:rFonts w:ascii="Arial" w:hAnsi="Arial" w:cs="Arial"/>
          <w:i/>
          <w:sz w:val="24"/>
          <w:szCs w:val="24"/>
        </w:rPr>
      </w:pPr>
      <w:r>
        <w:rPr>
          <w:rFonts w:ascii="Arial" w:hAnsi="Arial" w:cs="Arial"/>
          <w:sz w:val="24"/>
          <w:szCs w:val="24"/>
        </w:rPr>
        <w:tab/>
      </w:r>
      <w:r w:rsidR="00F0525A">
        <w:rPr>
          <w:rFonts w:ascii="Arial" w:hAnsi="Arial" w:cs="Arial"/>
          <w:sz w:val="24"/>
          <w:szCs w:val="24"/>
        </w:rPr>
        <w:tab/>
      </w:r>
      <w:r>
        <w:rPr>
          <w:rFonts w:ascii="Arial" w:hAnsi="Arial" w:cs="Arial"/>
          <w:i/>
          <w:sz w:val="24"/>
          <w:szCs w:val="24"/>
        </w:rPr>
        <w:t>Category</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Minimum Hours</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History and Philosophy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Local Center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Values Clarification/Anti-Oppression</w:t>
      </w:r>
      <w:r>
        <w:rPr>
          <w:rFonts w:ascii="Arial" w:hAnsi="Arial" w:cs="Arial"/>
          <w:sz w:val="24"/>
          <w:szCs w:val="24"/>
        </w:rPr>
        <w:tab/>
      </w:r>
      <w:r>
        <w:rPr>
          <w:rFonts w:ascii="Arial" w:hAnsi="Arial" w:cs="Arial"/>
          <w:sz w:val="24"/>
          <w:szCs w:val="24"/>
        </w:rPr>
        <w:tab/>
        <w:t>5.0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Counseling Issues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Sexual Violence Issues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Ethics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B443D9" w:rsidRDefault="00B443D9" w:rsidP="008169D6">
      <w:pPr>
        <w:pStyle w:val="NoSpacing"/>
        <w:rPr>
          <w:rFonts w:ascii="Arial" w:hAnsi="Arial" w:cs="Arial"/>
          <w:sz w:val="24"/>
          <w:szCs w:val="24"/>
        </w:rPr>
      </w:pPr>
      <w:r>
        <w:rPr>
          <w:rFonts w:ascii="Arial" w:hAnsi="Arial" w:cs="Arial"/>
          <w:sz w:val="24"/>
          <w:szCs w:val="24"/>
        </w:rPr>
        <w:tab/>
      </w:r>
      <w:r w:rsidR="00F0525A">
        <w:rPr>
          <w:rFonts w:ascii="Arial" w:hAnsi="Arial" w:cs="Arial"/>
          <w:sz w:val="24"/>
          <w:szCs w:val="24"/>
        </w:rPr>
        <w:tab/>
      </w:r>
      <w:r>
        <w:rPr>
          <w:rFonts w:ascii="Arial" w:hAnsi="Arial" w:cs="Arial"/>
          <w:sz w:val="24"/>
          <w:szCs w:val="24"/>
        </w:rPr>
        <w:t>Confidentiality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B443D9" w:rsidRDefault="00B443D9" w:rsidP="00F0525A">
      <w:pPr>
        <w:pStyle w:val="NoSpacing"/>
        <w:ind w:left="720" w:firstLine="720"/>
        <w:rPr>
          <w:rFonts w:ascii="Arial" w:hAnsi="Arial" w:cs="Arial"/>
          <w:sz w:val="24"/>
          <w:szCs w:val="24"/>
        </w:rPr>
      </w:pPr>
      <w:r>
        <w:rPr>
          <w:rFonts w:ascii="Arial" w:hAnsi="Arial" w:cs="Arial"/>
          <w:sz w:val="24"/>
          <w:szCs w:val="24"/>
        </w:rPr>
        <w:t>Functioning Within Systems</w:t>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B443D9" w:rsidRDefault="00B443D9" w:rsidP="00F0525A">
      <w:pPr>
        <w:pStyle w:val="NoSpacing"/>
        <w:ind w:left="720" w:firstLine="720"/>
        <w:rPr>
          <w:rFonts w:ascii="Arial" w:hAnsi="Arial" w:cs="Arial"/>
          <w:sz w:val="24"/>
          <w:szCs w:val="24"/>
        </w:rPr>
      </w:pPr>
      <w:r>
        <w:rPr>
          <w:rFonts w:ascii="Arial" w:hAnsi="Arial" w:cs="Arial"/>
          <w:sz w:val="24"/>
          <w:szCs w:val="24"/>
        </w:rPr>
        <w:t>Advocacy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B443D9" w:rsidRDefault="00B443D9" w:rsidP="00F0525A">
      <w:pPr>
        <w:pStyle w:val="NoSpacing"/>
        <w:ind w:left="720" w:firstLine="720"/>
        <w:rPr>
          <w:rFonts w:ascii="Arial" w:hAnsi="Arial" w:cs="Arial"/>
          <w:sz w:val="24"/>
          <w:szCs w:val="24"/>
        </w:rPr>
      </w:pPr>
      <w:r>
        <w:rPr>
          <w:rFonts w:ascii="Arial" w:hAnsi="Arial" w:cs="Arial"/>
          <w:sz w:val="24"/>
          <w:szCs w:val="24"/>
        </w:rPr>
        <w:t>Information and Referral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B443D9" w:rsidRDefault="00B443D9" w:rsidP="00F0525A">
      <w:pPr>
        <w:pStyle w:val="NoSpacing"/>
        <w:ind w:left="720" w:firstLine="720"/>
        <w:rPr>
          <w:rFonts w:ascii="Arial" w:hAnsi="Arial" w:cs="Arial"/>
          <w:b/>
          <w:sz w:val="24"/>
          <w:szCs w:val="24"/>
        </w:rPr>
      </w:pPr>
      <w:r>
        <w:rPr>
          <w:rFonts w:ascii="Arial" w:hAnsi="Arial" w:cs="Arial"/>
          <w:b/>
          <w:sz w:val="24"/>
          <w:szCs w:val="24"/>
        </w:rPr>
        <w:t>Minimum Total Training Time</w:t>
      </w:r>
      <w:r>
        <w:rPr>
          <w:rFonts w:ascii="Arial" w:hAnsi="Arial" w:cs="Arial"/>
          <w:b/>
          <w:sz w:val="24"/>
          <w:szCs w:val="24"/>
        </w:rPr>
        <w:tab/>
      </w:r>
      <w:r>
        <w:rPr>
          <w:rFonts w:ascii="Arial" w:hAnsi="Arial" w:cs="Arial"/>
          <w:b/>
          <w:sz w:val="24"/>
          <w:szCs w:val="24"/>
        </w:rPr>
        <w:tab/>
      </w:r>
      <w:r>
        <w:rPr>
          <w:rFonts w:ascii="Arial" w:hAnsi="Arial" w:cs="Arial"/>
          <w:b/>
          <w:sz w:val="24"/>
          <w:szCs w:val="24"/>
        </w:rPr>
        <w:tab/>
        <w:t>40.0</w:t>
      </w:r>
    </w:p>
    <w:p w:rsidR="00B443D9" w:rsidRDefault="00B443D9" w:rsidP="00F0525A">
      <w:pPr>
        <w:pStyle w:val="NoSpacing"/>
        <w:ind w:left="720" w:firstLine="720"/>
        <w:rPr>
          <w:rFonts w:ascii="Arial" w:hAnsi="Arial" w:cs="Arial"/>
          <w:sz w:val="24"/>
          <w:szCs w:val="24"/>
        </w:rPr>
      </w:pPr>
      <w:r w:rsidRPr="004115B4">
        <w:rPr>
          <w:rFonts w:ascii="Arial" w:hAnsi="Arial" w:cs="Arial"/>
          <w:b/>
          <w:sz w:val="24"/>
          <w:szCs w:val="24"/>
        </w:rPr>
        <w:t>Practicum Time</w:t>
      </w:r>
      <w:r w:rsidRPr="004115B4">
        <w:rPr>
          <w:rFonts w:ascii="Arial" w:hAnsi="Arial" w:cs="Arial"/>
          <w:b/>
          <w:sz w:val="24"/>
          <w:szCs w:val="24"/>
        </w:rPr>
        <w:tab/>
      </w:r>
      <w:r w:rsidRPr="004115B4">
        <w:rPr>
          <w:rFonts w:ascii="Arial" w:hAnsi="Arial" w:cs="Arial"/>
          <w:b/>
          <w:sz w:val="24"/>
          <w:szCs w:val="24"/>
        </w:rPr>
        <w:tab/>
      </w:r>
      <w:r w:rsidRPr="004115B4">
        <w:rPr>
          <w:rFonts w:ascii="Arial" w:hAnsi="Arial" w:cs="Arial"/>
          <w:b/>
          <w:sz w:val="24"/>
          <w:szCs w:val="24"/>
        </w:rPr>
        <w:tab/>
      </w:r>
      <w:r w:rsidRPr="004115B4">
        <w:rPr>
          <w:rFonts w:ascii="Arial" w:hAnsi="Arial" w:cs="Arial"/>
          <w:b/>
          <w:sz w:val="24"/>
          <w:szCs w:val="24"/>
        </w:rPr>
        <w:tab/>
      </w:r>
      <w:r w:rsidRPr="004115B4">
        <w:rPr>
          <w:rFonts w:ascii="Arial" w:hAnsi="Arial" w:cs="Arial"/>
          <w:b/>
          <w:sz w:val="24"/>
          <w:szCs w:val="24"/>
        </w:rPr>
        <w:tab/>
        <w:t>5.0</w:t>
      </w:r>
    </w:p>
    <w:p w:rsidR="00B443D9" w:rsidRDefault="00B443D9" w:rsidP="00B443D9">
      <w:pPr>
        <w:pStyle w:val="NoSpacing"/>
        <w:rPr>
          <w:rFonts w:ascii="Arial" w:hAnsi="Arial" w:cs="Arial"/>
          <w:sz w:val="24"/>
          <w:szCs w:val="24"/>
        </w:rPr>
      </w:pPr>
    </w:p>
    <w:p w:rsidR="009D47AB" w:rsidRDefault="00B443D9" w:rsidP="009D47AB">
      <w:pPr>
        <w:pStyle w:val="NoSpacing"/>
        <w:numPr>
          <w:ilvl w:val="0"/>
          <w:numId w:val="15"/>
        </w:numPr>
        <w:rPr>
          <w:rFonts w:ascii="Arial" w:hAnsi="Arial" w:cs="Arial"/>
          <w:sz w:val="24"/>
          <w:szCs w:val="24"/>
        </w:rPr>
      </w:pPr>
      <w:r>
        <w:rPr>
          <w:rFonts w:ascii="Arial" w:hAnsi="Arial" w:cs="Arial"/>
          <w:sz w:val="24"/>
          <w:szCs w:val="24"/>
        </w:rPr>
        <w:t>The Center shall retain records to document the number of hours and type of training each individual receives.</w:t>
      </w:r>
    </w:p>
    <w:p w:rsidR="009D47AB" w:rsidRDefault="009D47AB" w:rsidP="009D47AB">
      <w:pPr>
        <w:pStyle w:val="NoSpacing"/>
        <w:ind w:left="720"/>
        <w:rPr>
          <w:rFonts w:ascii="Arial" w:hAnsi="Arial" w:cs="Arial"/>
          <w:sz w:val="24"/>
          <w:szCs w:val="24"/>
        </w:rPr>
      </w:pPr>
    </w:p>
    <w:p w:rsidR="009D47AB" w:rsidRPr="009D47AB" w:rsidRDefault="00B443D9" w:rsidP="009D47AB">
      <w:pPr>
        <w:pStyle w:val="NoSpacing"/>
        <w:numPr>
          <w:ilvl w:val="0"/>
          <w:numId w:val="15"/>
        </w:numPr>
        <w:rPr>
          <w:rFonts w:ascii="Arial" w:hAnsi="Arial" w:cs="Arial"/>
          <w:sz w:val="24"/>
          <w:szCs w:val="24"/>
        </w:rPr>
      </w:pPr>
      <w:r w:rsidRPr="009D47AB">
        <w:rPr>
          <w:rFonts w:ascii="Arial" w:hAnsi="Arial" w:cs="Arial"/>
          <w:sz w:val="24"/>
          <w:szCs w:val="24"/>
        </w:rPr>
        <w:t>No more than 20-hours of the 40-ho</w:t>
      </w:r>
      <w:r w:rsidR="00A6547F" w:rsidRPr="009D47AB">
        <w:rPr>
          <w:rFonts w:ascii="Arial" w:hAnsi="Arial" w:cs="Arial"/>
          <w:sz w:val="24"/>
          <w:szCs w:val="24"/>
        </w:rPr>
        <w:t>ur training can be completed on</w:t>
      </w:r>
      <w:r w:rsidRPr="009D47AB">
        <w:rPr>
          <w:rFonts w:ascii="Arial" w:hAnsi="Arial" w:cs="Arial"/>
          <w:sz w:val="24"/>
          <w:szCs w:val="24"/>
        </w:rPr>
        <w:t>line.  Centers must use the training modules available at campus.nsvrc</w:t>
      </w:r>
      <w:r w:rsidR="00A6547F" w:rsidRPr="009D47AB">
        <w:rPr>
          <w:rFonts w:ascii="Arial" w:hAnsi="Arial" w:cs="Arial"/>
          <w:sz w:val="24"/>
          <w:szCs w:val="24"/>
        </w:rPr>
        <w:t>.org for any online training related to the 40-hour sexual assault counselor training</w:t>
      </w:r>
      <w:r w:rsidR="009D47AB">
        <w:rPr>
          <w:rFonts w:ascii="Arial" w:hAnsi="Arial" w:cs="Arial"/>
          <w:sz w:val="24"/>
          <w:szCs w:val="24"/>
        </w:rPr>
        <w:t xml:space="preserve">. </w:t>
      </w:r>
      <w:r w:rsidR="009D47AB" w:rsidRPr="009D47AB">
        <w:rPr>
          <w:rFonts w:ascii="Arial" w:hAnsi="Arial" w:cs="Arial"/>
          <w:sz w:val="24"/>
          <w:szCs w:val="24"/>
        </w:rPr>
        <w:t xml:space="preserve"> Any online training module other than those available on the NSVRC site must be reviewed and approved by PCAR prior to use in training.</w:t>
      </w:r>
    </w:p>
    <w:p w:rsidR="00A6547F" w:rsidRDefault="00A6547F" w:rsidP="00B443D9">
      <w:pPr>
        <w:pStyle w:val="NoSpacing"/>
        <w:rPr>
          <w:rFonts w:ascii="Arial" w:hAnsi="Arial" w:cs="Arial"/>
          <w:sz w:val="24"/>
          <w:szCs w:val="24"/>
        </w:rPr>
      </w:pPr>
    </w:p>
    <w:p w:rsidR="00A6547F" w:rsidRDefault="00A6547F" w:rsidP="00B4396B">
      <w:pPr>
        <w:pStyle w:val="NoSpacing"/>
        <w:numPr>
          <w:ilvl w:val="0"/>
          <w:numId w:val="15"/>
        </w:numPr>
        <w:rPr>
          <w:rFonts w:ascii="Arial" w:hAnsi="Arial" w:cs="Arial"/>
          <w:sz w:val="24"/>
          <w:szCs w:val="24"/>
        </w:rPr>
      </w:pPr>
      <w:r>
        <w:rPr>
          <w:rFonts w:ascii="Arial" w:hAnsi="Arial" w:cs="Arial"/>
          <w:sz w:val="24"/>
          <w:szCs w:val="24"/>
        </w:rPr>
        <w:t>The Center must include a practicum following completion of the 40-hour training in order to assess and evaluate the skills of the individuals completing the training.  The practicum should include service provision to victims or significant other and be directly supervised by a Center staff member involved in the provision of direct services.</w:t>
      </w:r>
    </w:p>
    <w:p w:rsidR="00A6547F" w:rsidRDefault="00A6547F" w:rsidP="00B443D9">
      <w:pPr>
        <w:pStyle w:val="NoSpacing"/>
        <w:rPr>
          <w:rFonts w:ascii="Arial" w:hAnsi="Arial" w:cs="Arial"/>
          <w:sz w:val="24"/>
          <w:szCs w:val="24"/>
        </w:rPr>
      </w:pPr>
    </w:p>
    <w:p w:rsidR="00A6547F" w:rsidRDefault="00A6547F" w:rsidP="00B4396B">
      <w:pPr>
        <w:pStyle w:val="NoSpacing"/>
        <w:numPr>
          <w:ilvl w:val="0"/>
          <w:numId w:val="15"/>
        </w:numPr>
        <w:rPr>
          <w:rFonts w:ascii="Arial" w:hAnsi="Arial" w:cs="Arial"/>
          <w:sz w:val="24"/>
          <w:szCs w:val="24"/>
        </w:rPr>
      </w:pPr>
      <w:r>
        <w:rPr>
          <w:rFonts w:ascii="Arial" w:hAnsi="Arial" w:cs="Arial"/>
          <w:sz w:val="24"/>
          <w:szCs w:val="24"/>
        </w:rPr>
        <w:t>The Center is responsible for assuring that individuals transferring from another PA Center have received the same training required of sexual assault counselors (staff members and volunteers) in its Center.  If not, the Center is required to provide the training needed to fulfill its requirements and to meet the PCAR Sexual Assault Counselor Training Standard.</w:t>
      </w:r>
    </w:p>
    <w:p w:rsidR="00A6547F" w:rsidRDefault="00A6547F" w:rsidP="00B443D9">
      <w:pPr>
        <w:pStyle w:val="NoSpacing"/>
        <w:rPr>
          <w:rFonts w:ascii="Arial" w:hAnsi="Arial" w:cs="Arial"/>
          <w:sz w:val="24"/>
          <w:szCs w:val="24"/>
        </w:rPr>
      </w:pPr>
    </w:p>
    <w:p w:rsidR="00A6547F" w:rsidRDefault="00A6547F" w:rsidP="00B4396B">
      <w:pPr>
        <w:pStyle w:val="NoSpacing"/>
        <w:numPr>
          <w:ilvl w:val="0"/>
          <w:numId w:val="15"/>
        </w:numPr>
        <w:rPr>
          <w:rFonts w:ascii="Arial" w:hAnsi="Arial" w:cs="Arial"/>
          <w:sz w:val="24"/>
          <w:szCs w:val="24"/>
        </w:rPr>
      </w:pPr>
      <w:r>
        <w:rPr>
          <w:rFonts w:ascii="Arial" w:hAnsi="Arial" w:cs="Arial"/>
          <w:sz w:val="24"/>
          <w:szCs w:val="24"/>
        </w:rPr>
        <w:t>It is the Center’s responsibility to oversee and provide adequate and appropriate documentation.  The Center’s Direct Services Supervisor determines if an individual has met all the requirements to be a sexual assault counselor.  An evaluation of an individual’s ability and competency to provide service to victims of sexual violence must be completed and documented on an annual basis.</w:t>
      </w:r>
    </w:p>
    <w:p w:rsidR="00503BD4" w:rsidRDefault="00503BD4" w:rsidP="00B443D9">
      <w:pPr>
        <w:pStyle w:val="NoSpacing"/>
        <w:rPr>
          <w:rFonts w:ascii="Arial" w:hAnsi="Arial" w:cs="Arial"/>
          <w:sz w:val="24"/>
          <w:szCs w:val="24"/>
        </w:rPr>
      </w:pPr>
    </w:p>
    <w:p w:rsidR="00503BD4" w:rsidRDefault="00503BD4" w:rsidP="00B4396B">
      <w:pPr>
        <w:pStyle w:val="NoSpacing"/>
        <w:numPr>
          <w:ilvl w:val="0"/>
          <w:numId w:val="15"/>
        </w:numPr>
        <w:rPr>
          <w:rFonts w:ascii="Arial" w:hAnsi="Arial" w:cs="Arial"/>
          <w:sz w:val="24"/>
          <w:szCs w:val="24"/>
        </w:rPr>
      </w:pPr>
      <w:r>
        <w:rPr>
          <w:rFonts w:ascii="Arial" w:hAnsi="Arial" w:cs="Arial"/>
          <w:sz w:val="24"/>
          <w:szCs w:val="24"/>
        </w:rPr>
        <w:t>The Executive Director of the Center which holds a subcontract with PCAR must complete the Sexual Assault Counselor training within three months of assuming their position.  As stated above, the Executive Director cannot have any confidential client contact or access to confidential client information prior to completion of the training.  If the Center is located within a larger organization, it is strongly recommended that the CEO of that organization also complete the Sexual Assault Counselor training.</w:t>
      </w:r>
    </w:p>
    <w:p w:rsidR="00503BD4" w:rsidRDefault="00503BD4" w:rsidP="00B443D9">
      <w:pPr>
        <w:pStyle w:val="NoSpacing"/>
        <w:rPr>
          <w:rFonts w:ascii="Arial" w:hAnsi="Arial" w:cs="Arial"/>
          <w:sz w:val="24"/>
          <w:szCs w:val="24"/>
        </w:rPr>
      </w:pPr>
    </w:p>
    <w:p w:rsidR="001A21DD" w:rsidRDefault="001A21DD" w:rsidP="00B443D9">
      <w:pPr>
        <w:pStyle w:val="NoSpacing"/>
        <w:rPr>
          <w:rFonts w:ascii="Arial" w:hAnsi="Arial" w:cs="Arial"/>
          <w:sz w:val="24"/>
          <w:szCs w:val="24"/>
        </w:rPr>
      </w:pPr>
    </w:p>
    <w:p w:rsidR="001A21DD" w:rsidRDefault="001A21DD" w:rsidP="00B443D9">
      <w:pPr>
        <w:pStyle w:val="NoSpacing"/>
        <w:rPr>
          <w:rFonts w:ascii="Arial" w:hAnsi="Arial" w:cs="Arial"/>
          <w:sz w:val="24"/>
          <w:szCs w:val="24"/>
        </w:rPr>
      </w:pPr>
    </w:p>
    <w:p w:rsidR="00503BD4" w:rsidRPr="001B22C3" w:rsidRDefault="00503BD4" w:rsidP="00B443D9">
      <w:pPr>
        <w:pStyle w:val="NoSpacing"/>
        <w:rPr>
          <w:rFonts w:ascii="Arial" w:hAnsi="Arial" w:cs="Arial"/>
          <w:sz w:val="24"/>
          <w:szCs w:val="24"/>
          <w:u w:val="single"/>
        </w:rPr>
      </w:pPr>
      <w:r w:rsidRPr="001B22C3">
        <w:rPr>
          <w:rFonts w:ascii="Arial" w:hAnsi="Arial" w:cs="Arial"/>
          <w:b/>
          <w:sz w:val="24"/>
          <w:szCs w:val="24"/>
          <w:u w:val="single"/>
        </w:rPr>
        <w:t>Ongoing Training Standard</w:t>
      </w:r>
    </w:p>
    <w:p w:rsidR="00503BD4" w:rsidRDefault="00503BD4"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staff members at Centers maintain and improve skills relevant to their position responsibilities.</w:t>
      </w:r>
    </w:p>
    <w:p w:rsidR="00503BD4" w:rsidRDefault="00503BD4" w:rsidP="00B443D9">
      <w:pPr>
        <w:pStyle w:val="NoSpacing"/>
        <w:rPr>
          <w:rFonts w:ascii="Arial" w:hAnsi="Arial" w:cs="Arial"/>
          <w:sz w:val="24"/>
          <w:szCs w:val="24"/>
        </w:rPr>
      </w:pPr>
    </w:p>
    <w:p w:rsidR="00503BD4" w:rsidRDefault="00503BD4" w:rsidP="00B443D9">
      <w:pPr>
        <w:pStyle w:val="NoSpacing"/>
        <w:rPr>
          <w:rFonts w:ascii="Arial" w:hAnsi="Arial" w:cs="Arial"/>
          <w:sz w:val="24"/>
          <w:szCs w:val="24"/>
        </w:rPr>
      </w:pPr>
      <w:r>
        <w:rPr>
          <w:rFonts w:ascii="Arial" w:hAnsi="Arial" w:cs="Arial"/>
          <w:sz w:val="24"/>
          <w:szCs w:val="24"/>
          <w:u w:val="single"/>
        </w:rPr>
        <w:t>Requirements:</w:t>
      </w:r>
    </w:p>
    <w:p w:rsidR="00503BD4" w:rsidRDefault="00503BD4" w:rsidP="00B4396B">
      <w:pPr>
        <w:pStyle w:val="NoSpacing"/>
        <w:numPr>
          <w:ilvl w:val="0"/>
          <w:numId w:val="16"/>
        </w:numPr>
        <w:rPr>
          <w:rFonts w:ascii="Arial" w:hAnsi="Arial" w:cs="Arial"/>
          <w:sz w:val="24"/>
          <w:szCs w:val="24"/>
        </w:rPr>
      </w:pPr>
      <w:r>
        <w:rPr>
          <w:rFonts w:ascii="Arial" w:hAnsi="Arial" w:cs="Arial"/>
          <w:sz w:val="24"/>
          <w:szCs w:val="24"/>
        </w:rPr>
        <w:t>The Center shall have a policy addressing the minimum ongoing training requirements for staff members.</w:t>
      </w:r>
    </w:p>
    <w:p w:rsidR="00503BD4" w:rsidRDefault="00503BD4" w:rsidP="00B443D9">
      <w:pPr>
        <w:pStyle w:val="NoSpacing"/>
        <w:rPr>
          <w:rFonts w:ascii="Arial" w:hAnsi="Arial" w:cs="Arial"/>
          <w:sz w:val="24"/>
          <w:szCs w:val="24"/>
        </w:rPr>
      </w:pPr>
    </w:p>
    <w:p w:rsidR="00503BD4" w:rsidRDefault="00503BD4" w:rsidP="00B4396B">
      <w:pPr>
        <w:pStyle w:val="NoSpacing"/>
        <w:numPr>
          <w:ilvl w:val="0"/>
          <w:numId w:val="16"/>
        </w:numPr>
        <w:rPr>
          <w:rFonts w:ascii="Arial" w:hAnsi="Arial" w:cs="Arial"/>
          <w:sz w:val="24"/>
          <w:szCs w:val="24"/>
        </w:rPr>
      </w:pPr>
      <w:r>
        <w:rPr>
          <w:rFonts w:ascii="Arial" w:hAnsi="Arial" w:cs="Arial"/>
          <w:sz w:val="24"/>
          <w:szCs w:val="24"/>
        </w:rPr>
        <w:t>All staff members who provide direct or prevention education services related to sexual violence shall have a minimum of six (6) hours of ongoing training, specifically related to sexual violence, for each subsequent fiscal year after completion of the required 40-hour Sexual Assault Counselor training.</w:t>
      </w:r>
    </w:p>
    <w:p w:rsidR="00503BD4" w:rsidRDefault="00503BD4" w:rsidP="00B443D9">
      <w:pPr>
        <w:pStyle w:val="NoSpacing"/>
        <w:rPr>
          <w:rFonts w:ascii="Arial" w:hAnsi="Arial" w:cs="Arial"/>
          <w:sz w:val="24"/>
          <w:szCs w:val="24"/>
        </w:rPr>
      </w:pPr>
    </w:p>
    <w:p w:rsidR="00503BD4" w:rsidRDefault="00503BD4" w:rsidP="00B4396B">
      <w:pPr>
        <w:pStyle w:val="NoSpacing"/>
        <w:numPr>
          <w:ilvl w:val="0"/>
          <w:numId w:val="16"/>
        </w:numPr>
        <w:rPr>
          <w:rFonts w:ascii="Arial" w:hAnsi="Arial" w:cs="Arial"/>
          <w:sz w:val="24"/>
          <w:szCs w:val="24"/>
        </w:rPr>
      </w:pPr>
      <w:r>
        <w:rPr>
          <w:rFonts w:ascii="Arial" w:hAnsi="Arial" w:cs="Arial"/>
          <w:sz w:val="24"/>
          <w:szCs w:val="24"/>
        </w:rPr>
        <w:t>The Center shall retain records to document the number of hours and type of training that staff members receive each year.</w:t>
      </w:r>
    </w:p>
    <w:p w:rsidR="00503BD4" w:rsidRDefault="00503BD4" w:rsidP="00B443D9">
      <w:pPr>
        <w:pStyle w:val="NoSpacing"/>
        <w:rPr>
          <w:rFonts w:ascii="Arial" w:hAnsi="Arial" w:cs="Arial"/>
          <w:sz w:val="24"/>
          <w:szCs w:val="24"/>
        </w:rPr>
      </w:pPr>
    </w:p>
    <w:p w:rsidR="00503BD4" w:rsidRDefault="00503BD4" w:rsidP="00B4396B">
      <w:pPr>
        <w:pStyle w:val="NoSpacing"/>
        <w:numPr>
          <w:ilvl w:val="0"/>
          <w:numId w:val="16"/>
        </w:numPr>
        <w:rPr>
          <w:rFonts w:ascii="Arial" w:hAnsi="Arial" w:cs="Arial"/>
          <w:sz w:val="24"/>
          <w:szCs w:val="24"/>
        </w:rPr>
      </w:pPr>
      <w:r>
        <w:rPr>
          <w:rFonts w:ascii="Arial" w:hAnsi="Arial" w:cs="Arial"/>
          <w:sz w:val="24"/>
          <w:szCs w:val="24"/>
        </w:rPr>
        <w:t>It is recommended that Centers offer at least two (2) hours of ongoing training specifically related to sexual violence each year to Board (o</w:t>
      </w:r>
      <w:r w:rsidR="009D47AB">
        <w:rPr>
          <w:rFonts w:ascii="Arial" w:hAnsi="Arial" w:cs="Arial"/>
          <w:sz w:val="24"/>
          <w:szCs w:val="24"/>
        </w:rPr>
        <w:t>r advisory b</w:t>
      </w:r>
      <w:r>
        <w:rPr>
          <w:rFonts w:ascii="Arial" w:hAnsi="Arial" w:cs="Arial"/>
          <w:sz w:val="24"/>
          <w:szCs w:val="24"/>
        </w:rPr>
        <w:t>oard) members and support staff (e.g.</w:t>
      </w:r>
      <w:r w:rsidR="007C5A3F">
        <w:rPr>
          <w:rFonts w:ascii="Arial" w:hAnsi="Arial" w:cs="Arial"/>
          <w:sz w:val="24"/>
          <w:szCs w:val="24"/>
        </w:rPr>
        <w:t>,</w:t>
      </w:r>
      <w:r>
        <w:rPr>
          <w:rFonts w:ascii="Arial" w:hAnsi="Arial" w:cs="Arial"/>
          <w:sz w:val="24"/>
          <w:szCs w:val="24"/>
        </w:rPr>
        <w:t xml:space="preserve"> maintenance</w:t>
      </w:r>
      <w:r w:rsidR="002D404F">
        <w:rPr>
          <w:rFonts w:ascii="Arial" w:hAnsi="Arial" w:cs="Arial"/>
          <w:sz w:val="24"/>
          <w:szCs w:val="24"/>
        </w:rPr>
        <w:t xml:space="preserve"> or clerical).</w:t>
      </w:r>
    </w:p>
    <w:p w:rsidR="002D404F" w:rsidRDefault="002D404F" w:rsidP="00B443D9">
      <w:pPr>
        <w:pStyle w:val="NoSpacing"/>
        <w:rPr>
          <w:rFonts w:ascii="Arial" w:hAnsi="Arial" w:cs="Arial"/>
          <w:sz w:val="24"/>
          <w:szCs w:val="24"/>
        </w:rPr>
      </w:pPr>
    </w:p>
    <w:p w:rsidR="002D404F" w:rsidRDefault="002D404F" w:rsidP="00B4396B">
      <w:pPr>
        <w:pStyle w:val="NoSpacing"/>
        <w:numPr>
          <w:ilvl w:val="0"/>
          <w:numId w:val="16"/>
        </w:numPr>
        <w:rPr>
          <w:rFonts w:ascii="Arial" w:hAnsi="Arial" w:cs="Arial"/>
          <w:sz w:val="24"/>
          <w:szCs w:val="24"/>
        </w:rPr>
      </w:pPr>
      <w:r>
        <w:rPr>
          <w:rFonts w:ascii="Arial" w:hAnsi="Arial" w:cs="Arial"/>
          <w:sz w:val="24"/>
          <w:szCs w:val="24"/>
        </w:rPr>
        <w:t>Centers using volunteers to provide direct services to victims of sexual violence must offer at least six (6) hours of ongoing training, specifically related to sexual violence, for each subsequent year after completion of the required 40-hour Sexual Assault Counselor training.</w:t>
      </w:r>
    </w:p>
    <w:p w:rsidR="002D404F" w:rsidRDefault="002D404F" w:rsidP="00B443D9">
      <w:pPr>
        <w:pStyle w:val="NoSpacing"/>
        <w:rPr>
          <w:rFonts w:ascii="Arial" w:hAnsi="Arial" w:cs="Arial"/>
          <w:sz w:val="24"/>
          <w:szCs w:val="24"/>
        </w:rPr>
      </w:pPr>
    </w:p>
    <w:p w:rsidR="002D404F" w:rsidRPr="001B22C3" w:rsidRDefault="002D404F" w:rsidP="00B443D9">
      <w:pPr>
        <w:pStyle w:val="NoSpacing"/>
        <w:rPr>
          <w:rFonts w:ascii="Arial" w:hAnsi="Arial" w:cs="Arial"/>
          <w:b/>
          <w:sz w:val="24"/>
          <w:szCs w:val="24"/>
          <w:u w:val="single"/>
        </w:rPr>
      </w:pPr>
      <w:r w:rsidRPr="001B22C3">
        <w:rPr>
          <w:rFonts w:ascii="Arial" w:hAnsi="Arial" w:cs="Arial"/>
          <w:b/>
          <w:sz w:val="24"/>
          <w:szCs w:val="24"/>
          <w:u w:val="single"/>
        </w:rPr>
        <w:t>Confidentiality Standards</w:t>
      </w:r>
    </w:p>
    <w:p w:rsidR="002D404F" w:rsidRDefault="002D404F" w:rsidP="00B443D9">
      <w:pPr>
        <w:pStyle w:val="NoSpacing"/>
        <w:rPr>
          <w:rFonts w:ascii="Arial" w:hAnsi="Arial" w:cs="Arial"/>
          <w:b/>
          <w:sz w:val="24"/>
          <w:szCs w:val="24"/>
        </w:rPr>
      </w:pPr>
    </w:p>
    <w:p w:rsidR="002D404F" w:rsidRDefault="002D404F" w:rsidP="00F0525A">
      <w:pPr>
        <w:pStyle w:val="NoSpacing"/>
        <w:rPr>
          <w:rFonts w:ascii="Arial" w:hAnsi="Arial" w:cs="Arial"/>
          <w:b/>
          <w:sz w:val="24"/>
          <w:szCs w:val="24"/>
        </w:rPr>
      </w:pPr>
      <w:r>
        <w:rPr>
          <w:rFonts w:ascii="Arial" w:hAnsi="Arial" w:cs="Arial"/>
          <w:b/>
          <w:sz w:val="24"/>
          <w:szCs w:val="24"/>
        </w:rPr>
        <w:t>Client Case Record Standard</w:t>
      </w:r>
    </w:p>
    <w:p w:rsidR="002D404F" w:rsidRDefault="002D404F"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accurate recordkeeping of all client records.</w:t>
      </w:r>
    </w:p>
    <w:p w:rsidR="002D404F" w:rsidRDefault="002D404F" w:rsidP="00B443D9">
      <w:pPr>
        <w:pStyle w:val="NoSpacing"/>
        <w:rPr>
          <w:rFonts w:ascii="Arial" w:hAnsi="Arial" w:cs="Arial"/>
          <w:sz w:val="24"/>
          <w:szCs w:val="24"/>
        </w:rPr>
      </w:pPr>
    </w:p>
    <w:p w:rsidR="002D404F" w:rsidRDefault="002D404F" w:rsidP="00B443D9">
      <w:pPr>
        <w:pStyle w:val="NoSpacing"/>
        <w:rPr>
          <w:rFonts w:ascii="Arial" w:hAnsi="Arial" w:cs="Arial"/>
          <w:sz w:val="24"/>
          <w:szCs w:val="24"/>
          <w:u w:val="single"/>
        </w:rPr>
      </w:pPr>
      <w:r>
        <w:rPr>
          <w:rFonts w:ascii="Arial" w:hAnsi="Arial" w:cs="Arial"/>
          <w:sz w:val="24"/>
          <w:szCs w:val="24"/>
          <w:u w:val="single"/>
        </w:rPr>
        <w:t>Requirements:</w:t>
      </w:r>
    </w:p>
    <w:p w:rsidR="002D404F" w:rsidRDefault="002D404F" w:rsidP="00B4396B">
      <w:pPr>
        <w:pStyle w:val="NoSpacing"/>
        <w:numPr>
          <w:ilvl w:val="0"/>
          <w:numId w:val="17"/>
        </w:numPr>
        <w:rPr>
          <w:rFonts w:ascii="Arial" w:hAnsi="Arial" w:cs="Arial"/>
          <w:sz w:val="24"/>
          <w:szCs w:val="24"/>
        </w:rPr>
      </w:pPr>
      <w:r>
        <w:rPr>
          <w:rFonts w:ascii="Arial" w:hAnsi="Arial" w:cs="Arial"/>
          <w:sz w:val="24"/>
          <w:szCs w:val="24"/>
        </w:rPr>
        <w:t>The Center shall maintain the following client records.</w:t>
      </w:r>
    </w:p>
    <w:p w:rsidR="00697311" w:rsidRDefault="00697311" w:rsidP="00B4396B">
      <w:pPr>
        <w:pStyle w:val="NoSpacing"/>
        <w:numPr>
          <w:ilvl w:val="0"/>
          <w:numId w:val="18"/>
        </w:numPr>
        <w:rPr>
          <w:rFonts w:ascii="Arial" w:hAnsi="Arial" w:cs="Arial"/>
          <w:sz w:val="24"/>
          <w:szCs w:val="24"/>
        </w:rPr>
      </w:pPr>
      <w:r>
        <w:rPr>
          <w:rFonts w:ascii="Arial" w:hAnsi="Arial" w:cs="Arial"/>
          <w:sz w:val="24"/>
          <w:szCs w:val="24"/>
        </w:rPr>
        <w:t>Client Profile – Documentation of client profile information as required to be reported to PCAR.  Centers using ETO Impact complete this assessment through completion of the Add New Participant screen.</w:t>
      </w:r>
    </w:p>
    <w:p w:rsidR="00697311" w:rsidRDefault="00697311" w:rsidP="00B4396B">
      <w:pPr>
        <w:pStyle w:val="NoSpacing"/>
        <w:numPr>
          <w:ilvl w:val="0"/>
          <w:numId w:val="18"/>
        </w:numPr>
        <w:rPr>
          <w:rFonts w:ascii="Arial" w:hAnsi="Arial" w:cs="Arial"/>
          <w:sz w:val="24"/>
          <w:szCs w:val="24"/>
        </w:rPr>
      </w:pPr>
      <w:r>
        <w:rPr>
          <w:rFonts w:ascii="Arial" w:hAnsi="Arial" w:cs="Arial"/>
          <w:sz w:val="24"/>
          <w:szCs w:val="24"/>
        </w:rPr>
        <w:t>Service Plan – This form is required for ongoing counseling clients.  The service plan must be completed in collaboration with the client and should be updated at a minimum of every six months.  See the Center manual for additional information.</w:t>
      </w:r>
    </w:p>
    <w:p w:rsidR="00697311" w:rsidRDefault="00697311" w:rsidP="00B4396B">
      <w:pPr>
        <w:pStyle w:val="NoSpacing"/>
        <w:numPr>
          <w:ilvl w:val="0"/>
          <w:numId w:val="18"/>
        </w:numPr>
        <w:rPr>
          <w:rFonts w:ascii="Arial" w:hAnsi="Arial" w:cs="Arial"/>
          <w:sz w:val="24"/>
          <w:szCs w:val="24"/>
        </w:rPr>
      </w:pPr>
      <w:r>
        <w:rPr>
          <w:rFonts w:ascii="Arial" w:hAnsi="Arial" w:cs="Arial"/>
          <w:sz w:val="24"/>
          <w:szCs w:val="24"/>
        </w:rPr>
        <w:t>Case Notes – This information shall reflect the provision of service, shall be tailored to the unique needs of the client, and shall not contain verbatim statements or judgmental or labeling language.  Case notes shall also include evidence of case management activities, as well as documentation of a discussion regarding confidentiality, rights and responsibilities, and grievances.  A</w:t>
      </w:r>
      <w:r w:rsidR="0066099B">
        <w:rPr>
          <w:rFonts w:ascii="Arial" w:hAnsi="Arial" w:cs="Arial"/>
          <w:sz w:val="24"/>
          <w:szCs w:val="24"/>
        </w:rPr>
        <w:t>ll emplo</w:t>
      </w:r>
      <w:r>
        <w:rPr>
          <w:rFonts w:ascii="Arial" w:hAnsi="Arial" w:cs="Arial"/>
          <w:sz w:val="24"/>
          <w:szCs w:val="24"/>
        </w:rPr>
        <w:t>yees must adhere to the ethical standards within their scope of service</w:t>
      </w:r>
      <w:r w:rsidR="0066099B">
        <w:rPr>
          <w:rFonts w:ascii="Arial" w:hAnsi="Arial" w:cs="Arial"/>
          <w:sz w:val="24"/>
          <w:szCs w:val="24"/>
        </w:rPr>
        <w:t>.</w:t>
      </w:r>
    </w:p>
    <w:p w:rsidR="0066099B" w:rsidRDefault="0066099B" w:rsidP="00B4396B">
      <w:pPr>
        <w:pStyle w:val="NoSpacing"/>
        <w:numPr>
          <w:ilvl w:val="0"/>
          <w:numId w:val="18"/>
        </w:numPr>
        <w:rPr>
          <w:rFonts w:ascii="Arial" w:hAnsi="Arial" w:cs="Arial"/>
          <w:sz w:val="24"/>
          <w:szCs w:val="24"/>
        </w:rPr>
      </w:pPr>
      <w:r>
        <w:rPr>
          <w:rFonts w:ascii="Arial" w:hAnsi="Arial" w:cs="Arial"/>
          <w:sz w:val="24"/>
          <w:szCs w:val="24"/>
        </w:rPr>
        <w:t>Form</w:t>
      </w:r>
      <w:r w:rsidR="009D47AB">
        <w:rPr>
          <w:rFonts w:ascii="Arial" w:hAnsi="Arial" w:cs="Arial"/>
          <w:sz w:val="24"/>
          <w:szCs w:val="24"/>
        </w:rPr>
        <w:t xml:space="preserve"> Verifying the Receipt of Information Regarding Confidentiality, Client Rights &amp; Responsibilities, and Grievance Procedures</w:t>
      </w:r>
      <w:r>
        <w:rPr>
          <w:rFonts w:ascii="Arial" w:hAnsi="Arial" w:cs="Arial"/>
          <w:sz w:val="24"/>
          <w:szCs w:val="24"/>
        </w:rPr>
        <w:t xml:space="preserve"> – This form is required, verifying that the client has received information regarding confidentiality, client rights and responsibilities, and procedures for filing grievances.  In situations where securing signed documentation from a client is </w:t>
      </w:r>
      <w:r w:rsidRPr="0091123D">
        <w:rPr>
          <w:rFonts w:ascii="Arial" w:hAnsi="Arial" w:cs="Arial"/>
          <w:sz w:val="24"/>
          <w:szCs w:val="24"/>
        </w:rPr>
        <w:t>inappropriate</w:t>
      </w:r>
      <w:r w:rsidR="007959E2" w:rsidRPr="0091123D">
        <w:rPr>
          <w:rFonts w:ascii="Arial" w:hAnsi="Arial" w:cs="Arial"/>
          <w:sz w:val="24"/>
          <w:szCs w:val="24"/>
        </w:rPr>
        <w:t xml:space="preserve"> and/or not possible</w:t>
      </w:r>
      <w:r w:rsidRPr="0091123D">
        <w:rPr>
          <w:rFonts w:ascii="Arial" w:hAnsi="Arial" w:cs="Arial"/>
          <w:sz w:val="24"/>
          <w:szCs w:val="24"/>
        </w:rPr>
        <w:t xml:space="preserve"> (e.g.</w:t>
      </w:r>
      <w:r w:rsidR="007C5A3F" w:rsidRPr="0091123D">
        <w:rPr>
          <w:rFonts w:ascii="Arial" w:hAnsi="Arial" w:cs="Arial"/>
          <w:sz w:val="24"/>
          <w:szCs w:val="24"/>
        </w:rPr>
        <w:t>,</w:t>
      </w:r>
      <w:r w:rsidRPr="0091123D">
        <w:rPr>
          <w:rFonts w:ascii="Arial" w:hAnsi="Arial" w:cs="Arial"/>
          <w:sz w:val="24"/>
          <w:szCs w:val="24"/>
        </w:rPr>
        <w:t xml:space="preserve"> first contact during a medical acc</w:t>
      </w:r>
      <w:r w:rsidR="0016786E" w:rsidRPr="0091123D">
        <w:rPr>
          <w:rFonts w:ascii="Arial" w:hAnsi="Arial" w:cs="Arial"/>
          <w:sz w:val="24"/>
          <w:szCs w:val="24"/>
        </w:rPr>
        <w:t>ompaniment or non in-person contact</w:t>
      </w:r>
      <w:r w:rsidRPr="0091123D">
        <w:rPr>
          <w:rFonts w:ascii="Arial" w:hAnsi="Arial" w:cs="Arial"/>
          <w:sz w:val="24"/>
          <w:szCs w:val="24"/>
        </w:rPr>
        <w:t xml:space="preserve">) </w:t>
      </w:r>
      <w:r>
        <w:rPr>
          <w:rFonts w:ascii="Arial" w:hAnsi="Arial" w:cs="Arial"/>
          <w:sz w:val="24"/>
          <w:szCs w:val="24"/>
        </w:rPr>
        <w:t>the Center will ensure that discussion of confidentiality, client rights and responsibilities, and procedures for filing grievances is documented in case notes, and that</w:t>
      </w:r>
      <w:r w:rsidR="00A12A05">
        <w:rPr>
          <w:rFonts w:ascii="Arial" w:hAnsi="Arial" w:cs="Arial"/>
          <w:sz w:val="24"/>
          <w:szCs w:val="24"/>
        </w:rPr>
        <w:t>, if possible,</w:t>
      </w:r>
      <w:r>
        <w:rPr>
          <w:rFonts w:ascii="Arial" w:hAnsi="Arial" w:cs="Arial"/>
          <w:sz w:val="24"/>
          <w:szCs w:val="24"/>
        </w:rPr>
        <w:t xml:space="preserve"> a fo</w:t>
      </w:r>
      <w:r w:rsidR="00A12A05">
        <w:rPr>
          <w:rFonts w:ascii="Arial" w:hAnsi="Arial" w:cs="Arial"/>
          <w:sz w:val="24"/>
          <w:szCs w:val="24"/>
        </w:rPr>
        <w:t>rm is signed</w:t>
      </w:r>
      <w:r>
        <w:rPr>
          <w:rFonts w:ascii="Arial" w:hAnsi="Arial" w:cs="Arial"/>
          <w:sz w:val="24"/>
          <w:szCs w:val="24"/>
        </w:rPr>
        <w:t>.</w:t>
      </w:r>
    </w:p>
    <w:p w:rsidR="008865F2" w:rsidRPr="0091123D" w:rsidRDefault="002668DD" w:rsidP="0061125D">
      <w:pPr>
        <w:pStyle w:val="NoSpacing"/>
        <w:numPr>
          <w:ilvl w:val="0"/>
          <w:numId w:val="18"/>
        </w:numPr>
        <w:rPr>
          <w:rFonts w:ascii="Arial" w:hAnsi="Arial" w:cs="Arial"/>
          <w:i/>
          <w:sz w:val="24"/>
          <w:szCs w:val="24"/>
        </w:rPr>
      </w:pPr>
      <w:r>
        <w:rPr>
          <w:rFonts w:ascii="Arial" w:hAnsi="Arial" w:cs="Arial"/>
          <w:sz w:val="24"/>
          <w:szCs w:val="24"/>
        </w:rPr>
        <w:t>Other Informati</w:t>
      </w:r>
      <w:r w:rsidR="0011329C">
        <w:rPr>
          <w:rFonts w:ascii="Arial" w:hAnsi="Arial" w:cs="Arial"/>
          <w:sz w:val="24"/>
          <w:szCs w:val="24"/>
        </w:rPr>
        <w:t>on – The Center must include any</w:t>
      </w:r>
      <w:r>
        <w:rPr>
          <w:rFonts w:ascii="Arial" w:hAnsi="Arial" w:cs="Arial"/>
          <w:sz w:val="24"/>
          <w:szCs w:val="24"/>
        </w:rPr>
        <w:t xml:space="preserve"> release of information forms and other correlating documentation, if applicable.  Information should only be released after securing written, informed, specific, and time-limited documentation that is signed by the client or legal guardian</w:t>
      </w:r>
      <w:r w:rsidRPr="0091123D">
        <w:rPr>
          <w:rFonts w:ascii="Arial" w:hAnsi="Arial" w:cs="Arial"/>
          <w:sz w:val="24"/>
          <w:szCs w:val="24"/>
        </w:rPr>
        <w:t>.</w:t>
      </w:r>
      <w:r w:rsidR="00B9777B" w:rsidRPr="0091123D">
        <w:rPr>
          <w:rFonts w:ascii="Arial" w:hAnsi="Arial" w:cs="Arial"/>
          <w:sz w:val="24"/>
          <w:szCs w:val="24"/>
        </w:rPr>
        <w:t xml:space="preserve"> </w:t>
      </w:r>
      <w:r w:rsidR="0061125D" w:rsidRPr="0091123D">
        <w:rPr>
          <w:rFonts w:ascii="Arial" w:hAnsi="Arial" w:cs="Arial"/>
          <w:sz w:val="24"/>
          <w:szCs w:val="24"/>
        </w:rPr>
        <w:t>In emergency situations, when only verbal consent can be obtained despite all efforts to obtain written consent, the verbal consent must be documented in the Center's client records. The Center must follow up with the client to obtain written consent.</w:t>
      </w:r>
    </w:p>
    <w:p w:rsidR="002668DD" w:rsidRDefault="002668DD" w:rsidP="00B443D9">
      <w:pPr>
        <w:pStyle w:val="NoSpacing"/>
        <w:rPr>
          <w:rFonts w:ascii="Arial" w:hAnsi="Arial" w:cs="Arial"/>
          <w:sz w:val="24"/>
          <w:szCs w:val="24"/>
        </w:rPr>
      </w:pPr>
    </w:p>
    <w:p w:rsidR="002668DD" w:rsidRDefault="002668DD" w:rsidP="00B4396B">
      <w:pPr>
        <w:pStyle w:val="NoSpacing"/>
        <w:numPr>
          <w:ilvl w:val="0"/>
          <w:numId w:val="17"/>
        </w:numPr>
        <w:rPr>
          <w:rFonts w:ascii="Arial" w:hAnsi="Arial" w:cs="Arial"/>
          <w:sz w:val="24"/>
          <w:szCs w:val="24"/>
        </w:rPr>
      </w:pPr>
      <w:r>
        <w:rPr>
          <w:rFonts w:ascii="Arial" w:hAnsi="Arial" w:cs="Arial"/>
          <w:sz w:val="24"/>
          <w:szCs w:val="24"/>
        </w:rPr>
        <w:t>The Center is required to have a policy on recordkeeping that includes the content of client files, how much information is kept, the kinds of information kept, when client files are reviewed, and who is responsible for reviewing client files.</w:t>
      </w:r>
    </w:p>
    <w:p w:rsidR="002668DD" w:rsidRDefault="002668DD" w:rsidP="00B443D9">
      <w:pPr>
        <w:pStyle w:val="NoSpacing"/>
        <w:rPr>
          <w:rFonts w:ascii="Arial" w:hAnsi="Arial" w:cs="Arial"/>
          <w:sz w:val="24"/>
          <w:szCs w:val="24"/>
        </w:rPr>
      </w:pPr>
    </w:p>
    <w:p w:rsidR="00A35B7B" w:rsidRDefault="00A35B7B" w:rsidP="00B443D9">
      <w:pPr>
        <w:pStyle w:val="NoSpacing"/>
        <w:rPr>
          <w:rFonts w:ascii="Arial" w:hAnsi="Arial" w:cs="Arial"/>
          <w:b/>
          <w:sz w:val="24"/>
          <w:szCs w:val="24"/>
        </w:rPr>
      </w:pPr>
    </w:p>
    <w:p w:rsidR="002668DD" w:rsidRDefault="002668DD" w:rsidP="00B443D9">
      <w:pPr>
        <w:pStyle w:val="NoSpacing"/>
        <w:rPr>
          <w:rFonts w:ascii="Arial" w:hAnsi="Arial" w:cs="Arial"/>
          <w:sz w:val="24"/>
          <w:szCs w:val="24"/>
        </w:rPr>
      </w:pPr>
      <w:r>
        <w:rPr>
          <w:rFonts w:ascii="Arial" w:hAnsi="Arial" w:cs="Arial"/>
          <w:b/>
          <w:sz w:val="24"/>
          <w:szCs w:val="24"/>
        </w:rPr>
        <w:t>Client Case Records Maintenance Standard</w:t>
      </w:r>
    </w:p>
    <w:p w:rsidR="002668DD" w:rsidRDefault="002668DD"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proper ac</w:t>
      </w:r>
      <w:r w:rsidR="00A12A05">
        <w:rPr>
          <w:rFonts w:ascii="Arial" w:hAnsi="Arial" w:cs="Arial"/>
          <w:sz w:val="24"/>
          <w:szCs w:val="24"/>
        </w:rPr>
        <w:t xml:space="preserve">cess, maintenance, storage, </w:t>
      </w:r>
      <w:r>
        <w:rPr>
          <w:rFonts w:ascii="Arial" w:hAnsi="Arial" w:cs="Arial"/>
          <w:sz w:val="24"/>
          <w:szCs w:val="24"/>
        </w:rPr>
        <w:t>security</w:t>
      </w:r>
      <w:r w:rsidR="00A12A05">
        <w:rPr>
          <w:rFonts w:ascii="Arial" w:hAnsi="Arial" w:cs="Arial"/>
          <w:sz w:val="24"/>
          <w:szCs w:val="24"/>
        </w:rPr>
        <w:t>, and retention</w:t>
      </w:r>
      <w:r>
        <w:rPr>
          <w:rFonts w:ascii="Arial" w:hAnsi="Arial" w:cs="Arial"/>
          <w:sz w:val="24"/>
          <w:szCs w:val="24"/>
        </w:rPr>
        <w:t xml:space="preserve"> of client records in any format – paper, electronic, or otherwise.</w:t>
      </w:r>
    </w:p>
    <w:p w:rsidR="002668DD" w:rsidRDefault="002668DD" w:rsidP="00B443D9">
      <w:pPr>
        <w:pStyle w:val="NoSpacing"/>
        <w:rPr>
          <w:rFonts w:ascii="Arial" w:hAnsi="Arial" w:cs="Arial"/>
          <w:sz w:val="24"/>
          <w:szCs w:val="24"/>
        </w:rPr>
      </w:pPr>
    </w:p>
    <w:p w:rsidR="002668DD" w:rsidRDefault="002668DD" w:rsidP="00B443D9">
      <w:pPr>
        <w:pStyle w:val="NoSpacing"/>
        <w:rPr>
          <w:rFonts w:ascii="Arial" w:hAnsi="Arial" w:cs="Arial"/>
          <w:sz w:val="24"/>
          <w:szCs w:val="24"/>
        </w:rPr>
      </w:pPr>
      <w:r>
        <w:rPr>
          <w:rFonts w:ascii="Arial" w:hAnsi="Arial" w:cs="Arial"/>
          <w:sz w:val="24"/>
          <w:szCs w:val="24"/>
          <w:u w:val="single"/>
        </w:rPr>
        <w:t>Requirements:</w:t>
      </w:r>
    </w:p>
    <w:p w:rsidR="007959E2" w:rsidRDefault="002668DD" w:rsidP="007959E2">
      <w:pPr>
        <w:pStyle w:val="NoSpacing"/>
        <w:numPr>
          <w:ilvl w:val="0"/>
          <w:numId w:val="19"/>
        </w:numPr>
        <w:rPr>
          <w:rFonts w:ascii="Arial" w:hAnsi="Arial" w:cs="Arial"/>
          <w:sz w:val="24"/>
          <w:szCs w:val="24"/>
        </w:rPr>
      </w:pPr>
      <w:r>
        <w:rPr>
          <w:rFonts w:ascii="Arial" w:hAnsi="Arial" w:cs="Arial"/>
          <w:sz w:val="24"/>
          <w:szCs w:val="24"/>
        </w:rPr>
        <w:t>The Center shall maintain client records and a data collection system that upholds the confidentiality of the client.</w:t>
      </w:r>
    </w:p>
    <w:p w:rsidR="007959E2" w:rsidRPr="0091123D" w:rsidRDefault="007959E2" w:rsidP="007959E2">
      <w:pPr>
        <w:pStyle w:val="NoSpacing"/>
        <w:numPr>
          <w:ilvl w:val="0"/>
          <w:numId w:val="19"/>
        </w:numPr>
        <w:rPr>
          <w:rFonts w:ascii="Arial" w:hAnsi="Arial" w:cs="Arial"/>
          <w:sz w:val="24"/>
          <w:szCs w:val="24"/>
        </w:rPr>
      </w:pPr>
      <w:r w:rsidRPr="0091123D">
        <w:rPr>
          <w:rFonts w:ascii="Arial" w:hAnsi="Arial" w:cs="Arial"/>
          <w:sz w:val="24"/>
          <w:szCs w:val="24"/>
        </w:rPr>
        <w:t>SA client files should be maintained separately and securely from that client's materials related to non-SA services provided. Copies of required forms from that client's other file are allowed.</w:t>
      </w:r>
    </w:p>
    <w:p w:rsidR="002668DD" w:rsidRDefault="002668DD" w:rsidP="00B4396B">
      <w:pPr>
        <w:pStyle w:val="NoSpacing"/>
        <w:numPr>
          <w:ilvl w:val="0"/>
          <w:numId w:val="19"/>
        </w:numPr>
        <w:rPr>
          <w:rFonts w:ascii="Arial" w:hAnsi="Arial" w:cs="Arial"/>
          <w:sz w:val="24"/>
          <w:szCs w:val="24"/>
        </w:rPr>
      </w:pPr>
      <w:r w:rsidRPr="0091123D">
        <w:rPr>
          <w:rFonts w:ascii="Arial" w:hAnsi="Arial" w:cs="Arial"/>
          <w:sz w:val="24"/>
          <w:szCs w:val="24"/>
        </w:rPr>
        <w:t xml:space="preserve">The Direct Services Supervisor shall have primary responsibility for </w:t>
      </w:r>
      <w:r w:rsidR="007959E2" w:rsidRPr="0091123D">
        <w:rPr>
          <w:rFonts w:ascii="Arial" w:hAnsi="Arial" w:cs="Arial"/>
          <w:sz w:val="24"/>
          <w:szCs w:val="24"/>
        </w:rPr>
        <w:t xml:space="preserve">ensuring the maintenance of </w:t>
      </w:r>
      <w:r w:rsidRPr="0091123D">
        <w:rPr>
          <w:rFonts w:ascii="Arial" w:hAnsi="Arial" w:cs="Arial"/>
          <w:sz w:val="24"/>
          <w:szCs w:val="24"/>
        </w:rPr>
        <w:t xml:space="preserve">client </w:t>
      </w:r>
      <w:r>
        <w:rPr>
          <w:rFonts w:ascii="Arial" w:hAnsi="Arial" w:cs="Arial"/>
          <w:sz w:val="24"/>
          <w:szCs w:val="24"/>
        </w:rPr>
        <w:t>records with current case notes and for supervising the case notes made by all other Center personnel.  If the Center does not have a job title of Direct Services Supervisor, then the job description of the individual responsible for these duties must contain the following language: “This position shall be the Direct Services Supervisor as specified in 42 PA C.S.A. §</w:t>
      </w:r>
      <w:r w:rsidR="006C551C">
        <w:rPr>
          <w:rFonts w:ascii="Arial" w:hAnsi="Arial" w:cs="Arial"/>
          <w:sz w:val="24"/>
          <w:szCs w:val="24"/>
        </w:rPr>
        <w:t>5945.1.”</w:t>
      </w:r>
    </w:p>
    <w:p w:rsidR="006C551C" w:rsidRDefault="006C551C" w:rsidP="00B443D9">
      <w:pPr>
        <w:pStyle w:val="NoSpacing"/>
        <w:rPr>
          <w:rFonts w:ascii="Arial" w:hAnsi="Arial" w:cs="Arial"/>
          <w:sz w:val="24"/>
          <w:szCs w:val="24"/>
        </w:rPr>
      </w:pPr>
    </w:p>
    <w:p w:rsidR="006C551C" w:rsidRDefault="006C551C" w:rsidP="00B4396B">
      <w:pPr>
        <w:pStyle w:val="NoSpacing"/>
        <w:numPr>
          <w:ilvl w:val="0"/>
          <w:numId w:val="19"/>
        </w:numPr>
        <w:rPr>
          <w:rFonts w:ascii="Arial" w:hAnsi="Arial" w:cs="Arial"/>
          <w:sz w:val="24"/>
          <w:szCs w:val="24"/>
        </w:rPr>
      </w:pPr>
      <w:r>
        <w:rPr>
          <w:rFonts w:ascii="Arial" w:hAnsi="Arial" w:cs="Arial"/>
          <w:sz w:val="24"/>
          <w:szCs w:val="24"/>
        </w:rPr>
        <w:t>The Center shall have a policy that addresses the security of client records and information.</w:t>
      </w:r>
    </w:p>
    <w:p w:rsidR="006C551C" w:rsidRDefault="006C551C" w:rsidP="00B4396B">
      <w:pPr>
        <w:pStyle w:val="NoSpacing"/>
        <w:numPr>
          <w:ilvl w:val="0"/>
          <w:numId w:val="20"/>
        </w:numPr>
        <w:rPr>
          <w:rFonts w:ascii="Arial" w:hAnsi="Arial" w:cs="Arial"/>
          <w:sz w:val="24"/>
          <w:szCs w:val="24"/>
        </w:rPr>
      </w:pPr>
      <w:r>
        <w:rPr>
          <w:rFonts w:ascii="Arial" w:hAnsi="Arial" w:cs="Arial"/>
          <w:sz w:val="24"/>
          <w:szCs w:val="24"/>
        </w:rPr>
        <w:t>Access to client data collection system and client records shall be limited to persons who have completed the requirements of 42 PA C.S.A. §5945.1.</w:t>
      </w:r>
    </w:p>
    <w:p w:rsidR="00A16468" w:rsidRDefault="00A16468" w:rsidP="00B4396B">
      <w:pPr>
        <w:pStyle w:val="NoSpacing"/>
        <w:numPr>
          <w:ilvl w:val="0"/>
          <w:numId w:val="20"/>
        </w:numPr>
        <w:rPr>
          <w:rFonts w:ascii="Arial" w:hAnsi="Arial" w:cs="Arial"/>
          <w:sz w:val="24"/>
          <w:szCs w:val="24"/>
        </w:rPr>
      </w:pPr>
      <w:r>
        <w:rPr>
          <w:rFonts w:ascii="Arial" w:hAnsi="Arial" w:cs="Arial"/>
          <w:sz w:val="24"/>
          <w:szCs w:val="24"/>
        </w:rPr>
        <w:t>Access shall also be granted to PCAR personnel who are responsible for monitoring the Center’s compliance.  Access will be given under the direction of the Direct Services Supervisor.</w:t>
      </w:r>
    </w:p>
    <w:p w:rsidR="00A16468" w:rsidRDefault="00A16468" w:rsidP="00B443D9">
      <w:pPr>
        <w:pStyle w:val="NoSpacing"/>
        <w:rPr>
          <w:rFonts w:ascii="Arial" w:hAnsi="Arial" w:cs="Arial"/>
          <w:sz w:val="24"/>
          <w:szCs w:val="24"/>
        </w:rPr>
      </w:pPr>
    </w:p>
    <w:p w:rsidR="00A16468" w:rsidRDefault="00A16468" w:rsidP="00B4396B">
      <w:pPr>
        <w:pStyle w:val="NoSpacing"/>
        <w:numPr>
          <w:ilvl w:val="0"/>
          <w:numId w:val="19"/>
        </w:numPr>
        <w:rPr>
          <w:rFonts w:ascii="Arial" w:hAnsi="Arial" w:cs="Arial"/>
          <w:sz w:val="24"/>
          <w:szCs w:val="24"/>
        </w:rPr>
      </w:pPr>
      <w:r>
        <w:rPr>
          <w:rFonts w:ascii="Arial" w:hAnsi="Arial" w:cs="Arial"/>
          <w:sz w:val="24"/>
          <w:szCs w:val="24"/>
        </w:rPr>
        <w:t>The Center’s Direct Services Supervisor</w:t>
      </w:r>
      <w:r w:rsidR="007959E2">
        <w:rPr>
          <w:rFonts w:ascii="Arial" w:hAnsi="Arial" w:cs="Arial"/>
          <w:sz w:val="24"/>
          <w:szCs w:val="24"/>
        </w:rPr>
        <w:t xml:space="preserve"> </w:t>
      </w:r>
      <w:r w:rsidR="007959E2" w:rsidRPr="0091123D">
        <w:rPr>
          <w:rFonts w:ascii="Arial" w:hAnsi="Arial" w:cs="Arial"/>
          <w:sz w:val="24"/>
          <w:szCs w:val="24"/>
        </w:rPr>
        <w:t>or equivalent</w:t>
      </w:r>
      <w:r w:rsidRPr="0091123D">
        <w:rPr>
          <w:rFonts w:ascii="Arial" w:hAnsi="Arial" w:cs="Arial"/>
          <w:sz w:val="24"/>
          <w:szCs w:val="24"/>
        </w:rPr>
        <w:t xml:space="preserve"> </w:t>
      </w:r>
      <w:r>
        <w:rPr>
          <w:rFonts w:ascii="Arial" w:hAnsi="Arial" w:cs="Arial"/>
          <w:sz w:val="24"/>
          <w:szCs w:val="24"/>
        </w:rPr>
        <w:t>shall have primary responsibility for reviewing and retaining all client files for the required time period and for disposing of client paper files after the required time period has expired.</w:t>
      </w:r>
    </w:p>
    <w:p w:rsidR="00A16468" w:rsidRDefault="00A16468" w:rsidP="00B443D9">
      <w:pPr>
        <w:pStyle w:val="NoSpacing"/>
        <w:rPr>
          <w:rFonts w:ascii="Arial" w:hAnsi="Arial" w:cs="Arial"/>
          <w:sz w:val="24"/>
          <w:szCs w:val="24"/>
        </w:rPr>
      </w:pPr>
    </w:p>
    <w:p w:rsidR="00A16468" w:rsidRDefault="00A16468" w:rsidP="00B4396B">
      <w:pPr>
        <w:pStyle w:val="NoSpacing"/>
        <w:numPr>
          <w:ilvl w:val="0"/>
          <w:numId w:val="19"/>
        </w:numPr>
        <w:rPr>
          <w:rFonts w:ascii="Arial" w:hAnsi="Arial" w:cs="Arial"/>
          <w:sz w:val="24"/>
          <w:szCs w:val="24"/>
        </w:rPr>
      </w:pPr>
      <w:r>
        <w:rPr>
          <w:rFonts w:ascii="Arial" w:hAnsi="Arial" w:cs="Arial"/>
          <w:sz w:val="24"/>
          <w:szCs w:val="24"/>
        </w:rPr>
        <w:t xml:space="preserve">The Center shall have a policy that specifies how often all client records are reviewed, updated, and closed, as well as when </w:t>
      </w:r>
      <w:r w:rsidR="00A12A05">
        <w:rPr>
          <w:rFonts w:ascii="Arial" w:hAnsi="Arial" w:cs="Arial"/>
          <w:sz w:val="24"/>
          <w:szCs w:val="24"/>
        </w:rPr>
        <w:t>and the method of disposing of client paper files.</w:t>
      </w:r>
      <w:r w:rsidR="00A12A05">
        <w:rPr>
          <w:rStyle w:val="CommentReference"/>
          <w:rFonts w:ascii="Calibri" w:hAnsi="Calibri" w:cs="Calibri"/>
        </w:rPr>
        <w:t xml:space="preserve"> </w:t>
      </w:r>
    </w:p>
    <w:p w:rsidR="00A16468" w:rsidRDefault="00A16468" w:rsidP="00B4396B">
      <w:pPr>
        <w:pStyle w:val="NoSpacing"/>
        <w:numPr>
          <w:ilvl w:val="0"/>
          <w:numId w:val="21"/>
        </w:numPr>
        <w:rPr>
          <w:rFonts w:ascii="Arial" w:hAnsi="Arial" w:cs="Arial"/>
          <w:sz w:val="24"/>
          <w:szCs w:val="24"/>
        </w:rPr>
      </w:pPr>
      <w:r>
        <w:rPr>
          <w:rFonts w:ascii="Arial" w:hAnsi="Arial" w:cs="Arial"/>
          <w:sz w:val="24"/>
          <w:szCs w:val="24"/>
        </w:rPr>
        <w:t>All active client records shall be reviewed at a minimum of every six months.</w:t>
      </w:r>
    </w:p>
    <w:p w:rsidR="00A12A05" w:rsidRDefault="00A16468" w:rsidP="00B4396B">
      <w:pPr>
        <w:pStyle w:val="NoSpacing"/>
        <w:numPr>
          <w:ilvl w:val="0"/>
          <w:numId w:val="21"/>
        </w:numPr>
        <w:rPr>
          <w:rFonts w:ascii="Arial" w:hAnsi="Arial" w:cs="Arial"/>
          <w:sz w:val="24"/>
          <w:szCs w:val="24"/>
        </w:rPr>
      </w:pPr>
      <w:r>
        <w:rPr>
          <w:rFonts w:ascii="Arial" w:hAnsi="Arial" w:cs="Arial"/>
          <w:sz w:val="24"/>
          <w:szCs w:val="24"/>
        </w:rPr>
        <w:t>All closed client paper files shall be retained for a minimum of five years before they are disposed of.</w:t>
      </w:r>
      <w:r w:rsidR="00706CDE">
        <w:rPr>
          <w:rFonts w:ascii="Arial" w:hAnsi="Arial" w:cs="Arial"/>
          <w:sz w:val="24"/>
          <w:szCs w:val="24"/>
        </w:rPr>
        <w:t xml:space="preserve"> </w:t>
      </w:r>
    </w:p>
    <w:p w:rsidR="00A16468" w:rsidRDefault="00A12A05" w:rsidP="00B4396B">
      <w:pPr>
        <w:pStyle w:val="NoSpacing"/>
        <w:numPr>
          <w:ilvl w:val="0"/>
          <w:numId w:val="21"/>
        </w:numPr>
        <w:rPr>
          <w:rFonts w:ascii="Arial" w:hAnsi="Arial" w:cs="Arial"/>
          <w:sz w:val="24"/>
          <w:szCs w:val="24"/>
        </w:rPr>
      </w:pPr>
      <w:r>
        <w:rPr>
          <w:rFonts w:ascii="Arial" w:hAnsi="Arial" w:cs="Arial"/>
          <w:sz w:val="24"/>
          <w:szCs w:val="24"/>
        </w:rPr>
        <w:t>Centers shall have a written procedure which outlines the method to be used to dispose of files.</w:t>
      </w:r>
    </w:p>
    <w:p w:rsidR="00706CDE" w:rsidRDefault="00A16468" w:rsidP="00706CDE">
      <w:pPr>
        <w:pStyle w:val="NoSpacing"/>
        <w:numPr>
          <w:ilvl w:val="0"/>
          <w:numId w:val="21"/>
        </w:numPr>
        <w:rPr>
          <w:rFonts w:ascii="Arial" w:hAnsi="Arial" w:cs="Arial"/>
          <w:sz w:val="24"/>
          <w:szCs w:val="24"/>
        </w:rPr>
      </w:pPr>
      <w:r>
        <w:rPr>
          <w:rFonts w:ascii="Arial" w:hAnsi="Arial" w:cs="Arial"/>
          <w:sz w:val="24"/>
          <w:szCs w:val="24"/>
        </w:rPr>
        <w:t>No client record, or any part thereof, shall be destroyed in response to a subpoena.</w:t>
      </w:r>
    </w:p>
    <w:p w:rsidR="00A16468" w:rsidRDefault="00A16468" w:rsidP="00B443D9">
      <w:pPr>
        <w:pStyle w:val="NoSpacing"/>
        <w:rPr>
          <w:rFonts w:ascii="Arial" w:hAnsi="Arial" w:cs="Arial"/>
          <w:sz w:val="24"/>
          <w:szCs w:val="24"/>
        </w:rPr>
      </w:pPr>
    </w:p>
    <w:p w:rsidR="00A16468" w:rsidRDefault="00A16468" w:rsidP="00B443D9">
      <w:pPr>
        <w:pStyle w:val="NoSpacing"/>
        <w:rPr>
          <w:rFonts w:ascii="Arial" w:hAnsi="Arial" w:cs="Arial"/>
          <w:sz w:val="24"/>
          <w:szCs w:val="24"/>
        </w:rPr>
      </w:pPr>
      <w:r>
        <w:rPr>
          <w:rFonts w:ascii="Arial" w:hAnsi="Arial" w:cs="Arial"/>
          <w:b/>
          <w:sz w:val="24"/>
          <w:szCs w:val="24"/>
        </w:rPr>
        <w:t>Confidentiality Standard</w:t>
      </w:r>
    </w:p>
    <w:p w:rsidR="00A16468" w:rsidRDefault="00A16468"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confidential communications exist between the client and a counselor in compliance with the requirements of 42 PA C.S.A. §5945.1.</w:t>
      </w:r>
    </w:p>
    <w:p w:rsidR="00B95B3C" w:rsidRDefault="00B95B3C" w:rsidP="00B443D9">
      <w:pPr>
        <w:pStyle w:val="NoSpacing"/>
        <w:rPr>
          <w:rFonts w:ascii="Arial" w:hAnsi="Arial" w:cs="Arial"/>
          <w:sz w:val="24"/>
          <w:szCs w:val="24"/>
        </w:rPr>
      </w:pPr>
    </w:p>
    <w:p w:rsidR="00B95B3C" w:rsidRDefault="00B95B3C" w:rsidP="00B443D9">
      <w:pPr>
        <w:pStyle w:val="NoSpacing"/>
        <w:rPr>
          <w:rFonts w:ascii="Arial" w:hAnsi="Arial" w:cs="Arial"/>
          <w:sz w:val="24"/>
          <w:szCs w:val="24"/>
        </w:rPr>
      </w:pPr>
      <w:r>
        <w:rPr>
          <w:rFonts w:ascii="Arial" w:hAnsi="Arial" w:cs="Arial"/>
          <w:sz w:val="24"/>
          <w:szCs w:val="24"/>
          <w:u w:val="single"/>
        </w:rPr>
        <w:t>Requirements:</w:t>
      </w:r>
    </w:p>
    <w:p w:rsidR="00B95B3C" w:rsidRDefault="00B95B3C" w:rsidP="00B4396B">
      <w:pPr>
        <w:pStyle w:val="NoSpacing"/>
        <w:numPr>
          <w:ilvl w:val="0"/>
          <w:numId w:val="22"/>
        </w:numPr>
        <w:rPr>
          <w:rFonts w:ascii="Arial" w:hAnsi="Arial" w:cs="Arial"/>
          <w:sz w:val="24"/>
          <w:szCs w:val="24"/>
        </w:rPr>
      </w:pPr>
      <w:r>
        <w:rPr>
          <w:rFonts w:ascii="Arial" w:hAnsi="Arial" w:cs="Arial"/>
          <w:sz w:val="24"/>
          <w:szCs w:val="24"/>
        </w:rPr>
        <w:t>The Center is required to have a written confidentiality policy which includes procedures and provisions for the release of information, services to children, response to subpoenas, and exceptions required by law as follows:</w:t>
      </w:r>
    </w:p>
    <w:p w:rsidR="00B95B3C" w:rsidRDefault="00B95B3C" w:rsidP="00B4396B">
      <w:pPr>
        <w:pStyle w:val="NoSpacing"/>
        <w:numPr>
          <w:ilvl w:val="0"/>
          <w:numId w:val="23"/>
        </w:numPr>
        <w:rPr>
          <w:rFonts w:ascii="Arial" w:hAnsi="Arial" w:cs="Arial"/>
          <w:sz w:val="24"/>
          <w:szCs w:val="24"/>
        </w:rPr>
      </w:pPr>
      <w:r>
        <w:rPr>
          <w:rFonts w:ascii="Arial" w:hAnsi="Arial" w:cs="Arial"/>
          <w:sz w:val="24"/>
          <w:szCs w:val="24"/>
        </w:rPr>
        <w:t>Suspicion of child abuse</w:t>
      </w:r>
    </w:p>
    <w:p w:rsidR="00B95B3C" w:rsidRDefault="00B95B3C" w:rsidP="00B4396B">
      <w:pPr>
        <w:pStyle w:val="NoSpacing"/>
        <w:numPr>
          <w:ilvl w:val="0"/>
          <w:numId w:val="23"/>
        </w:numPr>
        <w:rPr>
          <w:rFonts w:ascii="Arial" w:hAnsi="Arial" w:cs="Arial"/>
          <w:sz w:val="24"/>
          <w:szCs w:val="24"/>
        </w:rPr>
      </w:pPr>
      <w:r>
        <w:rPr>
          <w:rFonts w:ascii="Arial" w:hAnsi="Arial" w:cs="Arial"/>
          <w:sz w:val="24"/>
          <w:szCs w:val="24"/>
        </w:rPr>
        <w:t>Intent to harm self or others</w:t>
      </w:r>
    </w:p>
    <w:p w:rsidR="00B95B3C" w:rsidRDefault="00B95B3C" w:rsidP="00B4396B">
      <w:pPr>
        <w:pStyle w:val="NoSpacing"/>
        <w:numPr>
          <w:ilvl w:val="0"/>
          <w:numId w:val="23"/>
        </w:numPr>
        <w:rPr>
          <w:rFonts w:ascii="Arial" w:hAnsi="Arial" w:cs="Arial"/>
          <w:sz w:val="24"/>
          <w:szCs w:val="24"/>
        </w:rPr>
      </w:pPr>
      <w:r>
        <w:rPr>
          <w:rFonts w:ascii="Arial" w:hAnsi="Arial" w:cs="Arial"/>
          <w:sz w:val="24"/>
          <w:szCs w:val="24"/>
        </w:rPr>
        <w:t>Issues of competency</w:t>
      </w:r>
    </w:p>
    <w:p w:rsidR="00B95B3C" w:rsidRDefault="00B95B3C" w:rsidP="00B443D9">
      <w:pPr>
        <w:pStyle w:val="NoSpacing"/>
        <w:rPr>
          <w:rFonts w:ascii="Arial" w:hAnsi="Arial" w:cs="Arial"/>
          <w:sz w:val="24"/>
          <w:szCs w:val="24"/>
        </w:rPr>
      </w:pPr>
    </w:p>
    <w:p w:rsidR="00B95B3C" w:rsidRDefault="00B95B3C" w:rsidP="00B4396B">
      <w:pPr>
        <w:pStyle w:val="NoSpacing"/>
        <w:numPr>
          <w:ilvl w:val="0"/>
          <w:numId w:val="22"/>
        </w:numPr>
        <w:rPr>
          <w:rFonts w:ascii="Arial" w:hAnsi="Arial" w:cs="Arial"/>
          <w:sz w:val="24"/>
          <w:szCs w:val="24"/>
        </w:rPr>
      </w:pPr>
      <w:r>
        <w:rPr>
          <w:rFonts w:ascii="Arial" w:hAnsi="Arial" w:cs="Arial"/>
          <w:sz w:val="24"/>
          <w:szCs w:val="24"/>
        </w:rPr>
        <w:t>The Center’s confidentiality policy and procedures shall address requests by the client to review and/or copy information from the client’s file.</w:t>
      </w:r>
    </w:p>
    <w:p w:rsidR="00B95B3C" w:rsidRDefault="00B95B3C" w:rsidP="00B443D9">
      <w:pPr>
        <w:pStyle w:val="NoSpacing"/>
        <w:rPr>
          <w:rFonts w:ascii="Arial" w:hAnsi="Arial" w:cs="Arial"/>
          <w:sz w:val="24"/>
          <w:szCs w:val="24"/>
        </w:rPr>
      </w:pPr>
    </w:p>
    <w:p w:rsidR="00B95B3C" w:rsidRPr="006E212C" w:rsidRDefault="00B95B3C" w:rsidP="00B4396B">
      <w:pPr>
        <w:pStyle w:val="NoSpacing"/>
        <w:numPr>
          <w:ilvl w:val="0"/>
          <w:numId w:val="22"/>
        </w:numPr>
        <w:rPr>
          <w:rFonts w:ascii="Arial" w:hAnsi="Arial" w:cs="Arial"/>
          <w:i/>
          <w:color w:val="FF0000"/>
          <w:sz w:val="24"/>
          <w:szCs w:val="24"/>
        </w:rPr>
      </w:pPr>
      <w:r>
        <w:rPr>
          <w:rFonts w:ascii="Arial" w:hAnsi="Arial" w:cs="Arial"/>
          <w:sz w:val="24"/>
          <w:szCs w:val="24"/>
        </w:rPr>
        <w:t>The Center’s confidentiality policy and procedures shall address requests to review and/or</w:t>
      </w:r>
      <w:r w:rsidR="006E212C">
        <w:rPr>
          <w:rFonts w:ascii="Arial" w:hAnsi="Arial" w:cs="Arial"/>
          <w:sz w:val="24"/>
          <w:szCs w:val="24"/>
        </w:rPr>
        <w:t xml:space="preserve"> copy information from a child</w:t>
      </w:r>
      <w:r>
        <w:rPr>
          <w:rFonts w:ascii="Arial" w:hAnsi="Arial" w:cs="Arial"/>
          <w:sz w:val="24"/>
          <w:szCs w:val="24"/>
        </w:rPr>
        <w:t xml:space="preserve"> client</w:t>
      </w:r>
      <w:r w:rsidR="006E212C">
        <w:rPr>
          <w:rFonts w:ascii="Arial" w:hAnsi="Arial" w:cs="Arial"/>
          <w:sz w:val="24"/>
          <w:szCs w:val="24"/>
        </w:rPr>
        <w:t>’s</w:t>
      </w:r>
      <w:r>
        <w:rPr>
          <w:rFonts w:ascii="Arial" w:hAnsi="Arial" w:cs="Arial"/>
          <w:sz w:val="24"/>
          <w:szCs w:val="24"/>
        </w:rPr>
        <w:t xml:space="preserve"> file</w:t>
      </w:r>
      <w:r w:rsidR="006E212C">
        <w:rPr>
          <w:rFonts w:ascii="Arial" w:hAnsi="Arial" w:cs="Arial"/>
          <w:sz w:val="24"/>
          <w:szCs w:val="24"/>
        </w:rPr>
        <w:t>,</w:t>
      </w:r>
      <w:r w:rsidR="00D20D61">
        <w:rPr>
          <w:rFonts w:ascii="Arial" w:hAnsi="Arial" w:cs="Arial"/>
          <w:sz w:val="24"/>
          <w:szCs w:val="24"/>
        </w:rPr>
        <w:t xml:space="preserve"> </w:t>
      </w:r>
      <w:r w:rsidR="00D20D61" w:rsidRPr="0091123D">
        <w:rPr>
          <w:rFonts w:ascii="Arial" w:hAnsi="Arial" w:cs="Arial"/>
          <w:sz w:val="24"/>
          <w:szCs w:val="24"/>
        </w:rPr>
        <w:t>separate from requests to release information</w:t>
      </w:r>
      <w:r w:rsidR="001E055D" w:rsidRPr="0091123D">
        <w:rPr>
          <w:rFonts w:ascii="Arial" w:hAnsi="Arial" w:cs="Arial"/>
          <w:sz w:val="24"/>
          <w:szCs w:val="24"/>
        </w:rPr>
        <w:t>.</w:t>
      </w:r>
      <w:r w:rsidRPr="0091123D">
        <w:rPr>
          <w:rFonts w:ascii="Arial" w:hAnsi="Arial" w:cs="Arial"/>
          <w:sz w:val="24"/>
          <w:szCs w:val="24"/>
        </w:rPr>
        <w:t xml:space="preserve"> </w:t>
      </w:r>
    </w:p>
    <w:p w:rsidR="00B95B3C" w:rsidRDefault="00B95B3C" w:rsidP="00B443D9">
      <w:pPr>
        <w:pStyle w:val="NoSpacing"/>
        <w:rPr>
          <w:rFonts w:ascii="Arial" w:hAnsi="Arial" w:cs="Arial"/>
          <w:sz w:val="24"/>
          <w:szCs w:val="24"/>
        </w:rPr>
      </w:pPr>
    </w:p>
    <w:p w:rsidR="00B95B3C" w:rsidRDefault="00B95B3C" w:rsidP="00B4396B">
      <w:pPr>
        <w:pStyle w:val="NoSpacing"/>
        <w:numPr>
          <w:ilvl w:val="0"/>
          <w:numId w:val="22"/>
        </w:numPr>
        <w:rPr>
          <w:rFonts w:ascii="Arial" w:hAnsi="Arial" w:cs="Arial"/>
          <w:sz w:val="24"/>
          <w:szCs w:val="24"/>
        </w:rPr>
      </w:pPr>
      <w:r>
        <w:rPr>
          <w:rFonts w:ascii="Arial" w:hAnsi="Arial" w:cs="Arial"/>
          <w:sz w:val="24"/>
          <w:szCs w:val="24"/>
        </w:rPr>
        <w:t>The confidentiality policy must be reviewed and approved by PCAR when changes occur in the following:</w:t>
      </w:r>
    </w:p>
    <w:p w:rsidR="00B95B3C" w:rsidRDefault="00B95B3C" w:rsidP="00B4396B">
      <w:pPr>
        <w:pStyle w:val="NoSpacing"/>
        <w:numPr>
          <w:ilvl w:val="0"/>
          <w:numId w:val="24"/>
        </w:numPr>
        <w:rPr>
          <w:rFonts w:ascii="Arial" w:hAnsi="Arial" w:cs="Arial"/>
          <w:sz w:val="24"/>
          <w:szCs w:val="24"/>
        </w:rPr>
      </w:pPr>
      <w:r>
        <w:rPr>
          <w:rFonts w:ascii="Arial" w:hAnsi="Arial" w:cs="Arial"/>
          <w:sz w:val="24"/>
          <w:szCs w:val="24"/>
        </w:rPr>
        <w:t>42 PA C.S.A. §5945.1 (Sexual Assault Counselor Privilege)</w:t>
      </w:r>
    </w:p>
    <w:p w:rsidR="00B95B3C" w:rsidRDefault="00B95B3C" w:rsidP="00B4396B">
      <w:pPr>
        <w:pStyle w:val="NoSpacing"/>
        <w:numPr>
          <w:ilvl w:val="0"/>
          <w:numId w:val="24"/>
        </w:numPr>
        <w:rPr>
          <w:rFonts w:ascii="Arial" w:hAnsi="Arial" w:cs="Arial"/>
          <w:sz w:val="24"/>
          <w:szCs w:val="24"/>
        </w:rPr>
      </w:pPr>
      <w:r>
        <w:rPr>
          <w:rFonts w:ascii="Arial" w:hAnsi="Arial" w:cs="Arial"/>
          <w:sz w:val="24"/>
          <w:szCs w:val="24"/>
        </w:rPr>
        <w:t>23 PA C.S.A. §6311(a) (Child Protective Services Law)</w:t>
      </w:r>
    </w:p>
    <w:p w:rsidR="00B95B3C" w:rsidRDefault="00B95B3C" w:rsidP="00B4396B">
      <w:pPr>
        <w:pStyle w:val="NoSpacing"/>
        <w:numPr>
          <w:ilvl w:val="0"/>
          <w:numId w:val="24"/>
        </w:numPr>
        <w:rPr>
          <w:rFonts w:ascii="Arial" w:hAnsi="Arial" w:cs="Arial"/>
          <w:sz w:val="24"/>
          <w:szCs w:val="24"/>
        </w:rPr>
      </w:pPr>
      <w:r>
        <w:rPr>
          <w:rFonts w:ascii="Arial" w:hAnsi="Arial" w:cs="Arial"/>
          <w:sz w:val="24"/>
          <w:szCs w:val="24"/>
        </w:rPr>
        <w:t>Case law</w:t>
      </w:r>
    </w:p>
    <w:p w:rsidR="00B95B3C" w:rsidRDefault="00B95B3C" w:rsidP="00B4396B">
      <w:pPr>
        <w:pStyle w:val="NoSpacing"/>
        <w:numPr>
          <w:ilvl w:val="0"/>
          <w:numId w:val="24"/>
        </w:numPr>
        <w:rPr>
          <w:rFonts w:ascii="Arial" w:hAnsi="Arial" w:cs="Arial"/>
          <w:sz w:val="24"/>
          <w:szCs w:val="24"/>
        </w:rPr>
      </w:pPr>
      <w:r>
        <w:rPr>
          <w:rFonts w:ascii="Arial" w:hAnsi="Arial" w:cs="Arial"/>
          <w:sz w:val="24"/>
          <w:szCs w:val="24"/>
        </w:rPr>
        <w:t>PCAR Standards</w:t>
      </w:r>
    </w:p>
    <w:p w:rsidR="00B95B3C" w:rsidRDefault="00B95B3C" w:rsidP="00B4396B">
      <w:pPr>
        <w:pStyle w:val="NoSpacing"/>
        <w:numPr>
          <w:ilvl w:val="0"/>
          <w:numId w:val="24"/>
        </w:numPr>
        <w:rPr>
          <w:rFonts w:ascii="Arial" w:hAnsi="Arial" w:cs="Arial"/>
          <w:sz w:val="24"/>
          <w:szCs w:val="24"/>
        </w:rPr>
      </w:pPr>
      <w:r>
        <w:rPr>
          <w:rFonts w:ascii="Arial" w:hAnsi="Arial" w:cs="Arial"/>
          <w:sz w:val="24"/>
          <w:szCs w:val="24"/>
        </w:rPr>
        <w:t>Center Confidentiality Policy</w:t>
      </w:r>
    </w:p>
    <w:p w:rsidR="00B95B3C" w:rsidRDefault="00B95B3C" w:rsidP="00B95B3C">
      <w:pPr>
        <w:pStyle w:val="NoSpacing"/>
        <w:rPr>
          <w:rFonts w:ascii="Arial" w:hAnsi="Arial" w:cs="Arial"/>
          <w:sz w:val="24"/>
          <w:szCs w:val="24"/>
        </w:rPr>
      </w:pPr>
    </w:p>
    <w:p w:rsidR="00B95B3C" w:rsidRDefault="00B95B3C" w:rsidP="00B4396B">
      <w:pPr>
        <w:pStyle w:val="NoSpacing"/>
        <w:numPr>
          <w:ilvl w:val="0"/>
          <w:numId w:val="22"/>
        </w:numPr>
        <w:rPr>
          <w:rFonts w:ascii="Arial" w:hAnsi="Arial" w:cs="Arial"/>
          <w:sz w:val="24"/>
          <w:szCs w:val="24"/>
        </w:rPr>
      </w:pPr>
      <w:r>
        <w:rPr>
          <w:rFonts w:ascii="Arial" w:hAnsi="Arial" w:cs="Arial"/>
          <w:sz w:val="24"/>
          <w:szCs w:val="24"/>
        </w:rPr>
        <w:t>All persons associated with the Center who come into contact with clients or client information are required to sign a confidentiality agreement which provides that such persons will maintain the confidentiality of such information.</w:t>
      </w:r>
    </w:p>
    <w:p w:rsidR="00C27936" w:rsidRDefault="00C27936" w:rsidP="00B95B3C">
      <w:pPr>
        <w:pStyle w:val="NoSpacing"/>
        <w:rPr>
          <w:rFonts w:ascii="Arial" w:hAnsi="Arial" w:cs="Arial"/>
          <w:b/>
          <w:sz w:val="24"/>
          <w:szCs w:val="24"/>
          <w:u w:val="single"/>
        </w:rPr>
      </w:pPr>
    </w:p>
    <w:p w:rsidR="00B95B3C" w:rsidRPr="001B22C3" w:rsidRDefault="00B95B3C" w:rsidP="00B95B3C">
      <w:pPr>
        <w:pStyle w:val="NoSpacing"/>
        <w:rPr>
          <w:rFonts w:ascii="Arial" w:hAnsi="Arial" w:cs="Arial"/>
          <w:b/>
          <w:sz w:val="24"/>
          <w:szCs w:val="24"/>
          <w:u w:val="single"/>
        </w:rPr>
      </w:pPr>
      <w:r w:rsidRPr="001B22C3">
        <w:rPr>
          <w:rFonts w:ascii="Arial" w:hAnsi="Arial" w:cs="Arial"/>
          <w:b/>
          <w:sz w:val="24"/>
          <w:szCs w:val="24"/>
          <w:u w:val="single"/>
        </w:rPr>
        <w:t>Direct Services Standards</w:t>
      </w:r>
    </w:p>
    <w:p w:rsidR="00B95B3C" w:rsidRDefault="00B95B3C" w:rsidP="00B95B3C">
      <w:pPr>
        <w:pStyle w:val="NoSpacing"/>
        <w:rPr>
          <w:rFonts w:ascii="Arial" w:hAnsi="Arial" w:cs="Arial"/>
          <w:b/>
          <w:sz w:val="24"/>
          <w:szCs w:val="24"/>
        </w:rPr>
      </w:pPr>
    </w:p>
    <w:p w:rsidR="00B95B3C" w:rsidRDefault="00B95B3C" w:rsidP="00B95B3C">
      <w:pPr>
        <w:pStyle w:val="NoSpacing"/>
        <w:rPr>
          <w:rFonts w:ascii="Arial" w:hAnsi="Arial" w:cs="Arial"/>
          <w:b/>
          <w:sz w:val="24"/>
          <w:szCs w:val="24"/>
        </w:rPr>
      </w:pPr>
      <w:r>
        <w:rPr>
          <w:rFonts w:ascii="Arial" w:hAnsi="Arial" w:cs="Arial"/>
          <w:b/>
          <w:sz w:val="24"/>
          <w:szCs w:val="24"/>
        </w:rPr>
        <w:t>Subcontract-Required Services Standard</w:t>
      </w:r>
    </w:p>
    <w:p w:rsidR="00B95B3C" w:rsidRDefault="00B95B3C" w:rsidP="00B95B3C">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all subcontract-required services are provided to the community served by the Center.</w:t>
      </w:r>
    </w:p>
    <w:p w:rsidR="00B95B3C" w:rsidRDefault="00B95B3C" w:rsidP="00B95B3C">
      <w:pPr>
        <w:pStyle w:val="NoSpacing"/>
        <w:rPr>
          <w:rFonts w:ascii="Arial" w:hAnsi="Arial" w:cs="Arial"/>
          <w:sz w:val="24"/>
          <w:szCs w:val="24"/>
        </w:rPr>
      </w:pPr>
    </w:p>
    <w:p w:rsidR="00B95B3C" w:rsidRDefault="00B95B3C" w:rsidP="00B95B3C">
      <w:pPr>
        <w:pStyle w:val="NoSpacing"/>
        <w:rPr>
          <w:rFonts w:ascii="Arial" w:hAnsi="Arial" w:cs="Arial"/>
          <w:sz w:val="24"/>
          <w:szCs w:val="24"/>
        </w:rPr>
      </w:pPr>
      <w:r>
        <w:rPr>
          <w:rFonts w:ascii="Arial" w:hAnsi="Arial" w:cs="Arial"/>
          <w:sz w:val="24"/>
          <w:szCs w:val="24"/>
          <w:u w:val="single"/>
        </w:rPr>
        <w:t>Requirements:</w:t>
      </w:r>
    </w:p>
    <w:p w:rsidR="001366C5" w:rsidRDefault="00B95B3C" w:rsidP="00B4396B">
      <w:pPr>
        <w:pStyle w:val="NoSpacing"/>
        <w:numPr>
          <w:ilvl w:val="0"/>
          <w:numId w:val="25"/>
        </w:numPr>
        <w:rPr>
          <w:rFonts w:ascii="Arial" w:hAnsi="Arial" w:cs="Arial"/>
          <w:sz w:val="24"/>
          <w:szCs w:val="24"/>
        </w:rPr>
      </w:pPr>
      <w:r>
        <w:rPr>
          <w:rFonts w:ascii="Arial" w:hAnsi="Arial" w:cs="Arial"/>
          <w:sz w:val="24"/>
          <w:szCs w:val="24"/>
        </w:rPr>
        <w:t xml:space="preserve">A Center shall identify an individual as a client if the individual is a victim of sexual violence and </w:t>
      </w:r>
      <w:r w:rsidR="00C61CE4">
        <w:rPr>
          <w:rFonts w:ascii="Arial" w:hAnsi="Arial" w:cs="Arial"/>
          <w:sz w:val="24"/>
          <w:szCs w:val="24"/>
        </w:rPr>
        <w:t>receives</w:t>
      </w:r>
      <w:r w:rsidR="001366C5">
        <w:rPr>
          <w:rFonts w:ascii="Arial" w:hAnsi="Arial" w:cs="Arial"/>
          <w:sz w:val="24"/>
          <w:szCs w:val="24"/>
        </w:rPr>
        <w:t xml:space="preserve"> services from the Center, and if the Center opens a client file that is consistent with all requirements listed in the Confidentiality – Case Records Standard.</w:t>
      </w:r>
    </w:p>
    <w:p w:rsidR="001366C5" w:rsidRDefault="001366C5" w:rsidP="00B95B3C">
      <w:pPr>
        <w:pStyle w:val="NoSpacing"/>
        <w:rPr>
          <w:rFonts w:ascii="Arial" w:hAnsi="Arial" w:cs="Arial"/>
          <w:sz w:val="24"/>
          <w:szCs w:val="24"/>
        </w:rPr>
      </w:pPr>
    </w:p>
    <w:p w:rsidR="001366C5" w:rsidRDefault="001366C5" w:rsidP="00B4396B">
      <w:pPr>
        <w:pStyle w:val="NoSpacing"/>
        <w:numPr>
          <w:ilvl w:val="0"/>
          <w:numId w:val="25"/>
        </w:numPr>
        <w:rPr>
          <w:rFonts w:ascii="Arial" w:hAnsi="Arial" w:cs="Arial"/>
          <w:sz w:val="24"/>
          <w:szCs w:val="24"/>
        </w:rPr>
      </w:pPr>
      <w:r>
        <w:rPr>
          <w:rFonts w:ascii="Arial" w:hAnsi="Arial" w:cs="Arial"/>
          <w:sz w:val="24"/>
          <w:szCs w:val="24"/>
        </w:rPr>
        <w:t xml:space="preserve">A Center shall identify an individual as a significant other client when a non-offending individual of any age, other than the victim, has been affected by sexual violence, and </w:t>
      </w:r>
      <w:r w:rsidR="00C61CE4">
        <w:rPr>
          <w:rFonts w:ascii="Arial" w:hAnsi="Arial" w:cs="Arial"/>
          <w:sz w:val="24"/>
          <w:szCs w:val="24"/>
        </w:rPr>
        <w:t>receives</w:t>
      </w:r>
      <w:r>
        <w:rPr>
          <w:rFonts w:ascii="Arial" w:hAnsi="Arial" w:cs="Arial"/>
          <w:sz w:val="24"/>
          <w:szCs w:val="24"/>
        </w:rPr>
        <w:t xml:space="preserve"> service from the Center. A significant other includes, for example, a parent, guardian, spouse, partner, sibling, child, and/or close personal friend of the victim of sexual violence.  Significant Other clients shall have separate client files which are consistent with all requirements listed in the Confidentiality – Case Records Standard.</w:t>
      </w:r>
    </w:p>
    <w:p w:rsidR="001366C5" w:rsidRDefault="001366C5" w:rsidP="00B95B3C">
      <w:pPr>
        <w:pStyle w:val="NoSpacing"/>
        <w:rPr>
          <w:rFonts w:ascii="Arial" w:hAnsi="Arial" w:cs="Arial"/>
          <w:sz w:val="24"/>
          <w:szCs w:val="24"/>
        </w:rPr>
      </w:pPr>
    </w:p>
    <w:p w:rsidR="0031787D" w:rsidRDefault="001366C5" w:rsidP="00B4396B">
      <w:pPr>
        <w:pStyle w:val="NoSpacing"/>
        <w:numPr>
          <w:ilvl w:val="0"/>
          <w:numId w:val="25"/>
        </w:numPr>
        <w:rPr>
          <w:rFonts w:ascii="Arial" w:hAnsi="Arial" w:cs="Arial"/>
          <w:sz w:val="24"/>
          <w:szCs w:val="24"/>
        </w:rPr>
      </w:pPr>
      <w:r>
        <w:rPr>
          <w:rFonts w:ascii="Arial" w:hAnsi="Arial" w:cs="Arial"/>
          <w:sz w:val="24"/>
          <w:szCs w:val="24"/>
        </w:rPr>
        <w:t>The Center shall provide crisis services to the community</w:t>
      </w:r>
      <w:r w:rsidR="0031787D">
        <w:rPr>
          <w:rFonts w:ascii="Arial" w:hAnsi="Arial" w:cs="Arial"/>
          <w:sz w:val="24"/>
          <w:szCs w:val="24"/>
        </w:rPr>
        <w:t xml:space="preserve"> served.  Crisis includes the victimization incident, as well as recent memory, disclosure, triggering event, any legal proceedings or involvement, and other precipitating events.</w:t>
      </w:r>
    </w:p>
    <w:p w:rsidR="0031787D" w:rsidRDefault="0031787D" w:rsidP="00B95B3C">
      <w:pPr>
        <w:pStyle w:val="NoSpacing"/>
        <w:rPr>
          <w:rFonts w:ascii="Arial" w:hAnsi="Arial" w:cs="Arial"/>
          <w:sz w:val="24"/>
          <w:szCs w:val="24"/>
        </w:rPr>
      </w:pPr>
    </w:p>
    <w:p w:rsidR="0031787D" w:rsidRDefault="0031787D" w:rsidP="00B4396B">
      <w:pPr>
        <w:pStyle w:val="NoSpacing"/>
        <w:numPr>
          <w:ilvl w:val="0"/>
          <w:numId w:val="25"/>
        </w:numPr>
        <w:rPr>
          <w:rFonts w:ascii="Arial" w:hAnsi="Arial" w:cs="Arial"/>
          <w:sz w:val="24"/>
          <w:szCs w:val="24"/>
        </w:rPr>
      </w:pPr>
      <w:r>
        <w:rPr>
          <w:rFonts w:ascii="Arial" w:hAnsi="Arial" w:cs="Arial"/>
          <w:sz w:val="24"/>
          <w:szCs w:val="24"/>
        </w:rPr>
        <w:t xml:space="preserve">If the Center’s annual budget for sexual violence services is over $100,000, the Center shall employ a minimum of one full-time or two part-time Sexual Assault Counselor/Advocates.  A significant portion of this/these individuals’ time must be dedicated to providing direct counseling/advocacy to </w:t>
      </w:r>
      <w:r w:rsidR="00C61CE4">
        <w:rPr>
          <w:rFonts w:ascii="Arial" w:hAnsi="Arial" w:cs="Arial"/>
          <w:sz w:val="24"/>
          <w:szCs w:val="24"/>
        </w:rPr>
        <w:t>victims of sexual violence.  For</w:t>
      </w:r>
      <w:r>
        <w:rPr>
          <w:rFonts w:ascii="Arial" w:hAnsi="Arial" w:cs="Arial"/>
          <w:sz w:val="24"/>
          <w:szCs w:val="24"/>
        </w:rPr>
        <w:t xml:space="preserve"> a full-time Sexual Assault Counselor/Advocate this must be at least 80% of the individual’s time.  For two part-time Sexual Assault Counselor/Advocates this must be at least 50% of each individual’s time.</w:t>
      </w:r>
    </w:p>
    <w:p w:rsidR="0031787D" w:rsidRDefault="0031787D" w:rsidP="00B95B3C">
      <w:pPr>
        <w:pStyle w:val="NoSpacing"/>
        <w:rPr>
          <w:rFonts w:ascii="Arial" w:hAnsi="Arial" w:cs="Arial"/>
          <w:sz w:val="24"/>
          <w:szCs w:val="24"/>
        </w:rPr>
      </w:pPr>
    </w:p>
    <w:p w:rsidR="0031787D" w:rsidRDefault="0031787D" w:rsidP="00B4396B">
      <w:pPr>
        <w:pStyle w:val="NoSpacing"/>
        <w:numPr>
          <w:ilvl w:val="0"/>
          <w:numId w:val="25"/>
        </w:numPr>
        <w:rPr>
          <w:rFonts w:ascii="Arial" w:hAnsi="Arial" w:cs="Arial"/>
          <w:sz w:val="24"/>
          <w:szCs w:val="24"/>
        </w:rPr>
      </w:pPr>
      <w:r>
        <w:rPr>
          <w:rFonts w:ascii="Arial" w:hAnsi="Arial" w:cs="Arial"/>
          <w:sz w:val="24"/>
          <w:szCs w:val="24"/>
        </w:rPr>
        <w:t>The following services must be available to all residents of the county or counties served:</w:t>
      </w:r>
    </w:p>
    <w:p w:rsidR="0031787D" w:rsidRPr="00A12A05" w:rsidRDefault="0031787D" w:rsidP="00A12A05">
      <w:pPr>
        <w:pStyle w:val="NoSpacing"/>
        <w:numPr>
          <w:ilvl w:val="0"/>
          <w:numId w:val="46"/>
        </w:numPr>
        <w:rPr>
          <w:rFonts w:ascii="Arial" w:hAnsi="Arial" w:cs="Arial"/>
          <w:sz w:val="24"/>
          <w:szCs w:val="24"/>
        </w:rPr>
      </w:pPr>
      <w:r w:rsidRPr="00A12A05">
        <w:rPr>
          <w:rFonts w:ascii="Arial" w:hAnsi="Arial" w:cs="Arial"/>
          <w:sz w:val="24"/>
          <w:szCs w:val="24"/>
          <w:u w:val="single"/>
        </w:rPr>
        <w:t>24-hour Hotline</w:t>
      </w:r>
      <w:r w:rsidRPr="00A12A05">
        <w:rPr>
          <w:rFonts w:ascii="Arial" w:hAnsi="Arial" w:cs="Arial"/>
          <w:sz w:val="24"/>
          <w:szCs w:val="24"/>
        </w:rPr>
        <w:t xml:space="preserve"> –</w:t>
      </w:r>
      <w:r w:rsidR="005C59AC" w:rsidRPr="00A12A05">
        <w:rPr>
          <w:rFonts w:ascii="Arial" w:hAnsi="Arial" w:cs="Arial"/>
          <w:sz w:val="24"/>
          <w:szCs w:val="24"/>
        </w:rPr>
        <w:t xml:space="preserve"> A</w:t>
      </w:r>
      <w:r w:rsidRPr="00A12A05">
        <w:rPr>
          <w:rFonts w:ascii="Arial" w:hAnsi="Arial" w:cs="Arial"/>
          <w:sz w:val="24"/>
          <w:szCs w:val="24"/>
        </w:rPr>
        <w:t xml:space="preserve"> 24-hour, advertised hotline service must be available and staffed by Sexual Assault Counselors to provide crisis intervention services.  </w:t>
      </w:r>
      <w:r w:rsidR="00A12A05" w:rsidRPr="00A12A05">
        <w:rPr>
          <w:rFonts w:ascii="Arial" w:hAnsi="Arial" w:cs="Arial"/>
          <w:sz w:val="24"/>
          <w:szCs w:val="24"/>
        </w:rPr>
        <w:t xml:space="preserve">The Center shall have written procedures that ensure that the response time of a sexual assault counselor to all hotline calls is not more than 15 minutes.  </w:t>
      </w:r>
      <w:r w:rsidRPr="00A12A05">
        <w:rPr>
          <w:rFonts w:ascii="Arial" w:hAnsi="Arial" w:cs="Arial"/>
          <w:sz w:val="24"/>
          <w:szCs w:val="24"/>
        </w:rPr>
        <w:t>An answering machine may not be used to answer the 24-hour hotline.</w:t>
      </w:r>
      <w:r w:rsidR="00C61CE4" w:rsidRPr="00A12A05">
        <w:rPr>
          <w:rFonts w:ascii="Arial" w:hAnsi="Arial" w:cs="Arial"/>
          <w:sz w:val="24"/>
          <w:szCs w:val="24"/>
        </w:rPr>
        <w:t xml:space="preserve">  Requiring a caller to leave a message requesting a call back does not sufficiently meet the Standard.</w:t>
      </w:r>
    </w:p>
    <w:p w:rsidR="00A12A05" w:rsidRDefault="00A12A05" w:rsidP="00A12A05">
      <w:pPr>
        <w:pStyle w:val="NoSpacing"/>
        <w:rPr>
          <w:rFonts w:ascii="Arial" w:hAnsi="Arial" w:cs="Arial"/>
          <w:i/>
          <w:sz w:val="24"/>
          <w:szCs w:val="24"/>
        </w:rPr>
      </w:pP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sidRPr="00A12A05">
        <w:rPr>
          <w:rFonts w:ascii="Arial" w:hAnsi="Arial" w:cs="Arial"/>
          <w:i/>
          <w:sz w:val="24"/>
          <w:szCs w:val="24"/>
        </w:rPr>
        <w:t>Documentation – This should be tracked in ETO as Hotline Counseling.</w:t>
      </w:r>
    </w:p>
    <w:p w:rsidR="00A12A05" w:rsidRDefault="00A12A05" w:rsidP="00A12A05">
      <w:pPr>
        <w:pStyle w:val="NoSpacing"/>
        <w:rPr>
          <w:rFonts w:ascii="Arial" w:hAnsi="Arial" w:cs="Arial"/>
          <w:i/>
          <w:sz w:val="24"/>
          <w:szCs w:val="24"/>
        </w:rPr>
      </w:pPr>
    </w:p>
    <w:p w:rsidR="00CA5C7D" w:rsidRDefault="005C59AC" w:rsidP="00CA5C7D">
      <w:pPr>
        <w:pStyle w:val="NoSpacing"/>
        <w:numPr>
          <w:ilvl w:val="0"/>
          <w:numId w:val="46"/>
        </w:numPr>
        <w:rPr>
          <w:rFonts w:ascii="Arial" w:hAnsi="Arial" w:cs="Arial"/>
          <w:i/>
          <w:sz w:val="24"/>
          <w:szCs w:val="24"/>
        </w:rPr>
      </w:pPr>
      <w:r w:rsidRPr="001B22C3">
        <w:rPr>
          <w:rFonts w:ascii="Arial" w:hAnsi="Arial" w:cs="Arial"/>
          <w:sz w:val="24"/>
          <w:szCs w:val="24"/>
          <w:u w:val="single"/>
        </w:rPr>
        <w:t>Accompaniment to medical facilities, police investigations, and court proceedings</w:t>
      </w:r>
      <w:r>
        <w:rPr>
          <w:rFonts w:ascii="Arial" w:hAnsi="Arial" w:cs="Arial"/>
          <w:sz w:val="24"/>
          <w:szCs w:val="24"/>
        </w:rPr>
        <w:t xml:space="preserve"> – The Center shall have a representative available to accompany the client</w:t>
      </w:r>
      <w:r w:rsidR="00C61CE4">
        <w:rPr>
          <w:rFonts w:ascii="Arial" w:hAnsi="Arial" w:cs="Arial"/>
          <w:sz w:val="24"/>
          <w:szCs w:val="24"/>
        </w:rPr>
        <w:t xml:space="preserve"> </w:t>
      </w:r>
      <w:r>
        <w:rPr>
          <w:rFonts w:ascii="Arial" w:hAnsi="Arial" w:cs="Arial"/>
          <w:sz w:val="24"/>
          <w:szCs w:val="24"/>
        </w:rPr>
        <w:t>to examinations, investigations, interviews, and proceedings related to the client’s victimization.  The Center will ensure that an advocate will deploy to provide medical advocacy within 15 minutes and have in-person contact with victims of sexual violence as soon as possible.</w:t>
      </w:r>
    </w:p>
    <w:p w:rsidR="00CA5C7D" w:rsidRPr="00CA5C7D" w:rsidRDefault="00CA5C7D" w:rsidP="00CA5C7D">
      <w:pPr>
        <w:pStyle w:val="NoSpacing"/>
        <w:ind w:left="1440"/>
        <w:rPr>
          <w:rFonts w:ascii="Arial" w:hAnsi="Arial" w:cs="Arial"/>
          <w:i/>
          <w:sz w:val="24"/>
          <w:szCs w:val="24"/>
        </w:rPr>
      </w:pPr>
      <w:r w:rsidRPr="00CA5C7D">
        <w:rPr>
          <w:rFonts w:ascii="Arial" w:hAnsi="Arial" w:cs="Arial"/>
          <w:i/>
          <w:sz w:val="24"/>
          <w:szCs w:val="24"/>
        </w:rPr>
        <w:t>Documentation - This should be tracked in ETO as Civil Advocacy / Accompaniment; Criminal Advocacy/Accompaniment; Emergency Medical Accompaniment to a Hospital Setting; FRE Advocacy/Accompaniment; Law Enforcement Advocacy/Accompaniment</w:t>
      </w:r>
    </w:p>
    <w:p w:rsidR="00CA5C7D" w:rsidRPr="00CA5C7D" w:rsidRDefault="00CA5C7D" w:rsidP="00CA5C7D">
      <w:pPr>
        <w:pStyle w:val="NoSpacing"/>
        <w:ind w:left="1440"/>
        <w:rPr>
          <w:rFonts w:ascii="Arial" w:hAnsi="Arial" w:cs="Arial"/>
          <w:sz w:val="24"/>
          <w:szCs w:val="24"/>
        </w:rPr>
      </w:pPr>
    </w:p>
    <w:p w:rsidR="00674FD2" w:rsidRPr="00CA5C7D" w:rsidRDefault="005C59AC" w:rsidP="00CA5C7D">
      <w:pPr>
        <w:pStyle w:val="NoSpacing"/>
        <w:numPr>
          <w:ilvl w:val="0"/>
          <w:numId w:val="46"/>
        </w:numPr>
        <w:rPr>
          <w:rFonts w:ascii="Arial" w:hAnsi="Arial" w:cs="Arial"/>
          <w:i/>
          <w:sz w:val="24"/>
          <w:szCs w:val="24"/>
        </w:rPr>
      </w:pPr>
      <w:r w:rsidRPr="00CA5C7D">
        <w:rPr>
          <w:rFonts w:ascii="Arial" w:hAnsi="Arial" w:cs="Arial"/>
          <w:sz w:val="24"/>
          <w:szCs w:val="24"/>
          <w:u w:val="single"/>
        </w:rPr>
        <w:t>Crisis Counseling</w:t>
      </w:r>
      <w:r w:rsidRPr="00CA5C7D">
        <w:rPr>
          <w:rFonts w:ascii="Arial" w:hAnsi="Arial" w:cs="Arial"/>
          <w:sz w:val="24"/>
          <w:szCs w:val="24"/>
        </w:rPr>
        <w:t xml:space="preserve"> – A Center mu</w:t>
      </w:r>
      <w:r w:rsidR="00CA5C7D">
        <w:rPr>
          <w:rFonts w:ascii="Arial" w:hAnsi="Arial" w:cs="Arial"/>
          <w:sz w:val="24"/>
          <w:szCs w:val="24"/>
        </w:rPr>
        <w:t>st provide short-term</w:t>
      </w:r>
      <w:r w:rsidRPr="00CA5C7D">
        <w:rPr>
          <w:rFonts w:ascii="Arial" w:hAnsi="Arial" w:cs="Arial"/>
          <w:sz w:val="24"/>
          <w:szCs w:val="24"/>
        </w:rPr>
        <w:t xml:space="preserve"> intervention that is action focused, client-centered, and trauma-informed, and </w:t>
      </w:r>
      <w:r w:rsidR="00674FD2" w:rsidRPr="00CA5C7D">
        <w:rPr>
          <w:rFonts w:ascii="Arial" w:eastAsia="Times New Roman" w:hAnsi="Arial" w:cs="Arial"/>
          <w:sz w:val="24"/>
          <w:szCs w:val="24"/>
        </w:rPr>
        <w:t>has limited goals to ensure safety and promote overall stability</w:t>
      </w:r>
      <w:r w:rsidR="00CA5C7D">
        <w:rPr>
          <w:rFonts w:ascii="Arial" w:eastAsia="Times New Roman" w:hAnsi="Arial" w:cs="Arial"/>
          <w:sz w:val="24"/>
          <w:szCs w:val="24"/>
        </w:rPr>
        <w:t xml:space="preserve"> in response to a crisis related to a sexual assault, whether the incident occurred in the recent or distant past</w:t>
      </w:r>
      <w:r w:rsidR="00674FD2" w:rsidRPr="00CA5C7D">
        <w:rPr>
          <w:rFonts w:ascii="Arial" w:eastAsia="Times New Roman" w:hAnsi="Arial" w:cs="Arial"/>
          <w:sz w:val="24"/>
          <w:szCs w:val="24"/>
        </w:rPr>
        <w:t>.  The goal is to provide emotional support and concrete feedback/assistance for the individual.  Crisis counseling helps problem solve and assists individuals in obtaining available resources.  Delivery may take place via t</w:t>
      </w:r>
      <w:r w:rsidR="00CA5C7D">
        <w:rPr>
          <w:rFonts w:ascii="Arial" w:eastAsia="Times New Roman" w:hAnsi="Arial" w:cs="Arial"/>
          <w:sz w:val="24"/>
          <w:szCs w:val="24"/>
        </w:rPr>
        <w:t>he hotline, during</w:t>
      </w:r>
      <w:r w:rsidR="00674FD2" w:rsidRPr="00CA5C7D">
        <w:rPr>
          <w:rFonts w:ascii="Arial" w:eastAsia="Times New Roman" w:hAnsi="Arial" w:cs="Arial"/>
          <w:sz w:val="24"/>
          <w:szCs w:val="24"/>
        </w:rPr>
        <w:t xml:space="preserve"> in-person sessions, or while accompanying a client through the legal, medical, or other community system.</w:t>
      </w:r>
    </w:p>
    <w:p w:rsidR="00D143AE" w:rsidRDefault="00D143AE" w:rsidP="00CA5C7D">
      <w:pPr>
        <w:rPr>
          <w:rFonts w:ascii="Arial" w:eastAsia="Times New Roman" w:hAnsi="Arial" w:cs="Arial"/>
          <w:sz w:val="24"/>
          <w:szCs w:val="24"/>
        </w:rPr>
      </w:pPr>
    </w:p>
    <w:p w:rsidR="00674FD2" w:rsidRDefault="00674FD2" w:rsidP="00674FD2">
      <w:pPr>
        <w:ind w:left="630" w:firstLine="810"/>
        <w:rPr>
          <w:rFonts w:ascii="Arial" w:eastAsia="Times New Roman" w:hAnsi="Arial" w:cs="Arial"/>
          <w:sz w:val="24"/>
          <w:szCs w:val="24"/>
        </w:rPr>
      </w:pPr>
      <w:r w:rsidRPr="00674FD2">
        <w:rPr>
          <w:rFonts w:ascii="Arial" w:eastAsia="Times New Roman" w:hAnsi="Arial" w:cs="Arial"/>
          <w:sz w:val="24"/>
          <w:szCs w:val="24"/>
        </w:rPr>
        <w:t>Goals of Crisis Counseling</w:t>
      </w:r>
      <w:r>
        <w:rPr>
          <w:rFonts w:ascii="Arial" w:eastAsia="Times New Roman" w:hAnsi="Arial" w:cs="Arial"/>
          <w:sz w:val="24"/>
          <w:szCs w:val="24"/>
        </w:rPr>
        <w:t>:</w:t>
      </w:r>
    </w:p>
    <w:p w:rsidR="00674FD2" w:rsidRPr="00674FD2" w:rsidRDefault="00674FD2" w:rsidP="00B4396B">
      <w:pPr>
        <w:pStyle w:val="ListParagraph"/>
        <w:numPr>
          <w:ilvl w:val="0"/>
          <w:numId w:val="38"/>
        </w:numPr>
        <w:rPr>
          <w:rFonts w:ascii="Arial" w:eastAsia="Times New Roman" w:hAnsi="Arial" w:cs="Arial"/>
          <w:sz w:val="24"/>
          <w:szCs w:val="24"/>
        </w:rPr>
      </w:pPr>
      <w:r w:rsidRPr="00674FD2">
        <w:rPr>
          <w:rFonts w:ascii="Arial" w:hAnsi="Arial" w:cs="Arial"/>
          <w:sz w:val="24"/>
          <w:szCs w:val="24"/>
          <w:u w:val="single"/>
        </w:rPr>
        <w:t>Safety and stability</w:t>
      </w:r>
      <w:r w:rsidRPr="00674FD2">
        <w:rPr>
          <w:rFonts w:ascii="Arial" w:hAnsi="Arial" w:cs="Arial"/>
          <w:sz w:val="24"/>
          <w:szCs w:val="24"/>
        </w:rPr>
        <w:t xml:space="preserve"> – Ensures the individual is safe, stable, and has a short term plan which includes management of self and the emergency situation</w:t>
      </w:r>
    </w:p>
    <w:p w:rsidR="00674FD2" w:rsidRPr="00674FD2" w:rsidRDefault="00674FD2" w:rsidP="00B4396B">
      <w:pPr>
        <w:pStyle w:val="ListParagraph"/>
        <w:numPr>
          <w:ilvl w:val="0"/>
          <w:numId w:val="38"/>
        </w:numPr>
        <w:rPr>
          <w:rFonts w:ascii="Arial" w:eastAsia="Times New Roman" w:hAnsi="Arial" w:cs="Arial"/>
          <w:sz w:val="24"/>
          <w:szCs w:val="24"/>
        </w:rPr>
      </w:pPr>
      <w:r w:rsidRPr="00674FD2">
        <w:rPr>
          <w:rFonts w:ascii="Arial" w:hAnsi="Arial" w:cs="Arial"/>
          <w:sz w:val="24"/>
          <w:szCs w:val="24"/>
          <w:u w:val="single"/>
        </w:rPr>
        <w:t>Normalization</w:t>
      </w:r>
      <w:r w:rsidRPr="00674FD2">
        <w:rPr>
          <w:rFonts w:ascii="Arial" w:hAnsi="Arial" w:cs="Arial"/>
          <w:sz w:val="24"/>
          <w:szCs w:val="24"/>
        </w:rPr>
        <w:t xml:space="preserve"> - Helps the individual to recognize that most reactions to a trauma are normal and differ from person to person.  Helps to educate the individual on common reactions and when to seek additional help.</w:t>
      </w:r>
    </w:p>
    <w:p w:rsidR="00674FD2" w:rsidRPr="00674FD2" w:rsidRDefault="00674FD2" w:rsidP="00B4396B">
      <w:pPr>
        <w:pStyle w:val="ListParagraph"/>
        <w:numPr>
          <w:ilvl w:val="0"/>
          <w:numId w:val="38"/>
        </w:numPr>
        <w:rPr>
          <w:rStyle w:val="termtext"/>
          <w:rFonts w:ascii="Arial" w:eastAsia="Times New Roman" w:hAnsi="Arial" w:cs="Arial"/>
          <w:sz w:val="24"/>
          <w:szCs w:val="24"/>
        </w:rPr>
      </w:pPr>
      <w:r w:rsidRPr="00674FD2">
        <w:rPr>
          <w:rFonts w:ascii="Arial" w:hAnsi="Arial" w:cs="Arial"/>
          <w:sz w:val="24"/>
          <w:szCs w:val="24"/>
          <w:u w:val="single"/>
        </w:rPr>
        <w:t>Preparation</w:t>
      </w:r>
      <w:r w:rsidRPr="00674FD2">
        <w:rPr>
          <w:rFonts w:ascii="Arial" w:hAnsi="Arial" w:cs="Arial"/>
          <w:sz w:val="24"/>
          <w:szCs w:val="24"/>
        </w:rPr>
        <w:t xml:space="preserve"> –</w:t>
      </w:r>
      <w:r w:rsidRPr="00674FD2">
        <w:rPr>
          <w:rStyle w:val="termtext"/>
          <w:rFonts w:ascii="Arial" w:hAnsi="Arial" w:cs="Arial"/>
          <w:sz w:val="24"/>
          <w:szCs w:val="24"/>
        </w:rPr>
        <w:t>Helps to predict and prepare for any practical issues that may affect individuals in the aftermath of a crisis, such as relocation, involvement with the legal system, or financial considerations.</w:t>
      </w:r>
    </w:p>
    <w:p w:rsidR="00674FD2" w:rsidRPr="00D143AE" w:rsidRDefault="00674FD2" w:rsidP="00B4396B">
      <w:pPr>
        <w:pStyle w:val="ListParagraph"/>
        <w:numPr>
          <w:ilvl w:val="0"/>
          <w:numId w:val="38"/>
        </w:numPr>
        <w:rPr>
          <w:rFonts w:ascii="Arial" w:eastAsia="Times New Roman" w:hAnsi="Arial" w:cs="Arial"/>
          <w:sz w:val="24"/>
          <w:szCs w:val="24"/>
        </w:rPr>
      </w:pPr>
      <w:r w:rsidRPr="00674FD2">
        <w:rPr>
          <w:rFonts w:ascii="Arial" w:hAnsi="Arial" w:cs="Arial"/>
          <w:sz w:val="24"/>
          <w:szCs w:val="24"/>
          <w:u w:val="single"/>
        </w:rPr>
        <w:t>Connection</w:t>
      </w:r>
      <w:r w:rsidRPr="00674FD2">
        <w:rPr>
          <w:rFonts w:ascii="Arial" w:hAnsi="Arial" w:cs="Arial"/>
          <w:sz w:val="24"/>
          <w:szCs w:val="24"/>
        </w:rPr>
        <w:t xml:space="preserve"> – Helps connect the individual to formal and informal resources and support. </w:t>
      </w:r>
    </w:p>
    <w:p w:rsidR="00D143AE" w:rsidRPr="00674FD2" w:rsidRDefault="00D143AE" w:rsidP="00D143AE">
      <w:pPr>
        <w:pStyle w:val="ListParagraph"/>
        <w:ind w:left="2160"/>
        <w:rPr>
          <w:rFonts w:ascii="Arial" w:eastAsia="Times New Roman" w:hAnsi="Arial" w:cs="Arial"/>
          <w:sz w:val="24"/>
          <w:szCs w:val="24"/>
        </w:rPr>
      </w:pPr>
    </w:p>
    <w:p w:rsidR="00D143AE" w:rsidRDefault="00674FD2" w:rsidP="00D143AE">
      <w:pPr>
        <w:pStyle w:val="ListParagraph"/>
        <w:ind w:left="900" w:firstLine="540"/>
        <w:rPr>
          <w:rFonts w:ascii="Arial" w:hAnsi="Arial" w:cs="Arial"/>
          <w:sz w:val="24"/>
          <w:szCs w:val="24"/>
        </w:rPr>
      </w:pPr>
      <w:r w:rsidRPr="00674FD2">
        <w:rPr>
          <w:rFonts w:ascii="Arial" w:hAnsi="Arial" w:cs="Arial"/>
          <w:sz w:val="24"/>
          <w:szCs w:val="24"/>
        </w:rPr>
        <w:t>Crisis Counseling helps clients:</w:t>
      </w:r>
    </w:p>
    <w:p w:rsidR="00D143AE" w:rsidRPr="00D143AE" w:rsidRDefault="00E41C59" w:rsidP="00B4396B">
      <w:pPr>
        <w:pStyle w:val="ListParagraph"/>
        <w:numPr>
          <w:ilvl w:val="0"/>
          <w:numId w:val="39"/>
        </w:numPr>
        <w:rPr>
          <w:rFonts w:ascii="Arial" w:hAnsi="Arial" w:cs="Arial"/>
          <w:sz w:val="24"/>
          <w:szCs w:val="24"/>
        </w:rPr>
      </w:pPr>
      <w:r>
        <w:rPr>
          <w:rFonts w:ascii="Arial" w:hAnsi="Arial" w:cs="Arial"/>
          <w:iCs/>
          <w:sz w:val="24"/>
          <w:szCs w:val="24"/>
        </w:rPr>
        <w:t>T</w:t>
      </w:r>
      <w:r w:rsidR="00674FD2" w:rsidRPr="00674FD2">
        <w:rPr>
          <w:rFonts w:ascii="Arial" w:hAnsi="Arial" w:cs="Arial"/>
          <w:iCs/>
          <w:sz w:val="24"/>
          <w:szCs w:val="24"/>
        </w:rPr>
        <w:t>ell their story</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N</w:t>
      </w:r>
      <w:r w:rsidR="00674FD2" w:rsidRPr="00D143AE">
        <w:rPr>
          <w:rFonts w:ascii="Arial" w:hAnsi="Arial" w:cs="Arial"/>
          <w:sz w:val="24"/>
          <w:szCs w:val="24"/>
        </w:rPr>
        <w:t>ormalize and validate their feelings and reactions to the trauma</w:t>
      </w:r>
    </w:p>
    <w:p w:rsidR="00D143AE" w:rsidRPr="00D143AE" w:rsidRDefault="00E41C59" w:rsidP="00B4396B">
      <w:pPr>
        <w:pStyle w:val="ListParagraph"/>
        <w:numPr>
          <w:ilvl w:val="0"/>
          <w:numId w:val="39"/>
        </w:numPr>
        <w:rPr>
          <w:rFonts w:ascii="Arial" w:hAnsi="Arial" w:cs="Arial"/>
          <w:sz w:val="24"/>
          <w:szCs w:val="24"/>
        </w:rPr>
      </w:pPr>
      <w:r>
        <w:rPr>
          <w:rFonts w:ascii="Arial" w:hAnsi="Arial" w:cs="Arial"/>
          <w:iCs/>
          <w:sz w:val="24"/>
          <w:szCs w:val="24"/>
        </w:rPr>
        <w:t>R</w:t>
      </w:r>
      <w:r w:rsidR="00674FD2" w:rsidRPr="00D143AE">
        <w:rPr>
          <w:rFonts w:ascii="Arial" w:hAnsi="Arial" w:cs="Arial"/>
          <w:iCs/>
          <w:sz w:val="24"/>
          <w:szCs w:val="24"/>
        </w:rPr>
        <w:t>ecognize any safety issues</w:t>
      </w:r>
    </w:p>
    <w:p w:rsidR="00D143AE" w:rsidRPr="00D143AE" w:rsidRDefault="00E41C59" w:rsidP="00B4396B">
      <w:pPr>
        <w:pStyle w:val="ListParagraph"/>
        <w:numPr>
          <w:ilvl w:val="0"/>
          <w:numId w:val="39"/>
        </w:numPr>
        <w:rPr>
          <w:rFonts w:ascii="Arial" w:hAnsi="Arial" w:cs="Arial"/>
          <w:sz w:val="24"/>
          <w:szCs w:val="24"/>
        </w:rPr>
      </w:pPr>
      <w:r>
        <w:rPr>
          <w:rFonts w:ascii="Arial" w:eastAsia="Times New Roman" w:hAnsi="Arial" w:cs="Arial"/>
          <w:sz w:val="24"/>
          <w:szCs w:val="24"/>
        </w:rPr>
        <w:t>I</w:t>
      </w:r>
      <w:r w:rsidR="00674FD2" w:rsidRPr="00D143AE">
        <w:rPr>
          <w:rFonts w:ascii="Arial" w:eastAsia="Times New Roman" w:hAnsi="Arial" w:cs="Arial"/>
          <w:sz w:val="24"/>
          <w:szCs w:val="24"/>
        </w:rPr>
        <w:t>dentify their immediate needs or concerns related to the crisis</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D</w:t>
      </w:r>
      <w:r w:rsidR="00674FD2" w:rsidRPr="00D143AE">
        <w:rPr>
          <w:rFonts w:ascii="Arial" w:hAnsi="Arial" w:cs="Arial"/>
          <w:sz w:val="24"/>
          <w:szCs w:val="24"/>
        </w:rPr>
        <w:t>evelop a short term action plan for getting through the immediate crisis</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U</w:t>
      </w:r>
      <w:r w:rsidR="00674FD2" w:rsidRPr="00D143AE">
        <w:rPr>
          <w:rFonts w:ascii="Arial" w:hAnsi="Arial" w:cs="Arial"/>
          <w:sz w:val="24"/>
          <w:szCs w:val="24"/>
        </w:rPr>
        <w:t>nderstand their rights and review their options</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B</w:t>
      </w:r>
      <w:r w:rsidR="00674FD2" w:rsidRPr="00D143AE">
        <w:rPr>
          <w:rFonts w:ascii="Arial" w:hAnsi="Arial" w:cs="Arial"/>
          <w:sz w:val="24"/>
          <w:szCs w:val="24"/>
        </w:rPr>
        <w:t>riefly understand the effects of sexual violence and possible reactions</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C</w:t>
      </w:r>
      <w:r w:rsidR="00674FD2" w:rsidRPr="00D143AE">
        <w:rPr>
          <w:rFonts w:ascii="Arial" w:hAnsi="Arial" w:cs="Arial"/>
          <w:sz w:val="24"/>
          <w:szCs w:val="24"/>
        </w:rPr>
        <w:t>onnect to other community resources that will support them in addressing needs</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U</w:t>
      </w:r>
      <w:r w:rsidR="00674FD2" w:rsidRPr="00D143AE">
        <w:rPr>
          <w:rFonts w:ascii="Arial" w:hAnsi="Arial" w:cs="Arial"/>
          <w:sz w:val="24"/>
          <w:szCs w:val="24"/>
        </w:rPr>
        <w:t>nderstand the scope and limitation of the center’s se</w:t>
      </w:r>
      <w:r w:rsidR="00D143AE">
        <w:rPr>
          <w:rFonts w:ascii="Arial" w:hAnsi="Arial" w:cs="Arial"/>
          <w:sz w:val="24"/>
          <w:szCs w:val="24"/>
        </w:rPr>
        <w:t>rvice</w:t>
      </w:r>
    </w:p>
    <w:p w:rsidR="00D143AE" w:rsidRDefault="00E41C59" w:rsidP="00B4396B">
      <w:pPr>
        <w:pStyle w:val="ListParagraph"/>
        <w:numPr>
          <w:ilvl w:val="0"/>
          <w:numId w:val="39"/>
        </w:numPr>
        <w:rPr>
          <w:rFonts w:ascii="Arial" w:hAnsi="Arial" w:cs="Arial"/>
          <w:sz w:val="24"/>
          <w:szCs w:val="24"/>
        </w:rPr>
      </w:pPr>
      <w:r>
        <w:rPr>
          <w:rFonts w:ascii="Arial" w:hAnsi="Arial" w:cs="Arial"/>
          <w:sz w:val="24"/>
          <w:szCs w:val="24"/>
        </w:rPr>
        <w:t>E</w:t>
      </w:r>
      <w:r w:rsidR="00674FD2" w:rsidRPr="00D143AE">
        <w:rPr>
          <w:rFonts w:ascii="Arial" w:hAnsi="Arial" w:cs="Arial"/>
          <w:sz w:val="24"/>
          <w:szCs w:val="24"/>
        </w:rPr>
        <w:t>stablish initial realistic expectations related to systems (e.g., criminal justice, medical, etc.)</w:t>
      </w:r>
    </w:p>
    <w:p w:rsidR="00674FD2" w:rsidRDefault="00E41C59" w:rsidP="00B4396B">
      <w:pPr>
        <w:pStyle w:val="ListParagraph"/>
        <w:numPr>
          <w:ilvl w:val="0"/>
          <w:numId w:val="39"/>
        </w:numPr>
        <w:rPr>
          <w:rFonts w:ascii="Arial" w:hAnsi="Arial" w:cs="Arial"/>
          <w:sz w:val="24"/>
          <w:szCs w:val="24"/>
        </w:rPr>
      </w:pPr>
      <w:r>
        <w:rPr>
          <w:rFonts w:ascii="Arial" w:hAnsi="Arial" w:cs="Arial"/>
          <w:sz w:val="24"/>
          <w:szCs w:val="24"/>
        </w:rPr>
        <w:t>B</w:t>
      </w:r>
      <w:r w:rsidR="00674FD2" w:rsidRPr="00D143AE">
        <w:rPr>
          <w:rFonts w:ascii="Arial" w:hAnsi="Arial" w:cs="Arial"/>
          <w:sz w:val="24"/>
          <w:szCs w:val="24"/>
        </w:rPr>
        <w:t>egin to regain a sense of personal power or control</w:t>
      </w:r>
    </w:p>
    <w:p w:rsidR="00D143AE" w:rsidRPr="00D143AE" w:rsidRDefault="00D143AE" w:rsidP="00D143AE">
      <w:pPr>
        <w:pStyle w:val="ListParagraph"/>
        <w:ind w:left="2160"/>
        <w:rPr>
          <w:rFonts w:ascii="Arial" w:hAnsi="Arial" w:cs="Arial"/>
          <w:sz w:val="24"/>
          <w:szCs w:val="24"/>
        </w:rPr>
      </w:pPr>
    </w:p>
    <w:p w:rsidR="00674FD2" w:rsidRPr="00674FD2" w:rsidRDefault="00674FD2" w:rsidP="00D143AE">
      <w:pPr>
        <w:pStyle w:val="NoSpacing"/>
        <w:ind w:left="1440"/>
        <w:rPr>
          <w:rFonts w:ascii="Arial" w:hAnsi="Arial" w:cs="Arial"/>
          <w:sz w:val="24"/>
          <w:szCs w:val="24"/>
        </w:rPr>
      </w:pPr>
      <w:r w:rsidRPr="00674FD2">
        <w:rPr>
          <w:rFonts w:ascii="Arial" w:hAnsi="Arial" w:cs="Arial"/>
          <w:sz w:val="24"/>
          <w:szCs w:val="24"/>
        </w:rPr>
        <w:t>Crisis Counseling may be a one-time response to a crisis event or may take place for several sessions following the crisis.  Crisis Counseling may occur repeatedly over an extended period of time as clients experience new crises while navigating the trauma (i</w:t>
      </w:r>
      <w:r w:rsidR="007C5A3F">
        <w:rPr>
          <w:rFonts w:ascii="Arial" w:hAnsi="Arial" w:cs="Arial"/>
          <w:sz w:val="24"/>
          <w:szCs w:val="24"/>
        </w:rPr>
        <w:t>.</w:t>
      </w:r>
      <w:r w:rsidRPr="00674FD2">
        <w:rPr>
          <w:rFonts w:ascii="Arial" w:hAnsi="Arial" w:cs="Arial"/>
          <w:sz w:val="24"/>
          <w:szCs w:val="24"/>
        </w:rPr>
        <w:t>e.</w:t>
      </w:r>
      <w:r w:rsidR="007C5A3F">
        <w:rPr>
          <w:rFonts w:ascii="Arial" w:hAnsi="Arial" w:cs="Arial"/>
          <w:sz w:val="24"/>
          <w:szCs w:val="24"/>
        </w:rPr>
        <w:t>,</w:t>
      </w:r>
      <w:r w:rsidRPr="00674FD2">
        <w:rPr>
          <w:rFonts w:ascii="Arial" w:hAnsi="Arial" w:cs="Arial"/>
          <w:sz w:val="24"/>
          <w:szCs w:val="24"/>
        </w:rPr>
        <w:t xml:space="preserve"> going through the court system, release of the offender, telling family, etc.)</w:t>
      </w:r>
      <w:r w:rsidR="00CA5C7D">
        <w:rPr>
          <w:rFonts w:ascii="Arial" w:hAnsi="Arial" w:cs="Arial"/>
          <w:sz w:val="24"/>
          <w:szCs w:val="24"/>
        </w:rPr>
        <w:t xml:space="preserve">  Crisis counseling provided by a Sexual Assault Counselor is not designed to take the place of suicidality intervention, substance abuse, detox, or intervention related to severe mental illness but can work in collaboration with these other systems when provided as part of a holistic response to the individual’s professionally assessed needs.</w:t>
      </w:r>
    </w:p>
    <w:p w:rsidR="00674FD2" w:rsidRPr="00674FD2" w:rsidRDefault="00674FD2" w:rsidP="00674FD2">
      <w:pPr>
        <w:pStyle w:val="NoSpacing"/>
        <w:ind w:left="1440"/>
        <w:rPr>
          <w:rFonts w:ascii="Arial" w:hAnsi="Arial" w:cs="Arial"/>
          <w:sz w:val="24"/>
          <w:szCs w:val="24"/>
        </w:rPr>
      </w:pPr>
    </w:p>
    <w:p w:rsidR="00D143AE" w:rsidRDefault="000775FD" w:rsidP="00D143AE">
      <w:pPr>
        <w:pStyle w:val="NoSpacing"/>
        <w:ind w:left="1440"/>
        <w:rPr>
          <w:rFonts w:ascii="Arial" w:hAnsi="Arial" w:cs="Arial"/>
          <w:sz w:val="24"/>
          <w:szCs w:val="24"/>
        </w:rPr>
      </w:pPr>
      <w:r>
        <w:rPr>
          <w:rFonts w:ascii="Arial" w:hAnsi="Arial" w:cs="Arial"/>
          <w:sz w:val="24"/>
          <w:szCs w:val="24"/>
        </w:rPr>
        <w:t>It is expected that staff members</w:t>
      </w:r>
      <w:r w:rsidR="00032D1C">
        <w:rPr>
          <w:rFonts w:ascii="Arial" w:hAnsi="Arial" w:cs="Arial"/>
          <w:sz w:val="24"/>
          <w:szCs w:val="24"/>
        </w:rPr>
        <w:t xml:space="preserve"> providing crisis counseling will successfully complete</w:t>
      </w:r>
      <w:r w:rsidR="007F4F67">
        <w:rPr>
          <w:rFonts w:ascii="Arial" w:hAnsi="Arial" w:cs="Arial"/>
          <w:sz w:val="24"/>
          <w:szCs w:val="24"/>
        </w:rPr>
        <w:t xml:space="preserve"> the training articulated in this document pertaining to Crisis Counseling skills and have an understanding of center policies, procedures, and philosophies and community resources.  In order to provide Crisis Counseling, co</w:t>
      </w:r>
      <w:r w:rsidR="00C61CE4">
        <w:rPr>
          <w:rFonts w:ascii="Arial" w:hAnsi="Arial" w:cs="Arial"/>
          <w:sz w:val="24"/>
          <w:szCs w:val="24"/>
        </w:rPr>
        <w:t>unselors must complete forty (4</w:t>
      </w:r>
      <w:r w:rsidR="007F4F67">
        <w:rPr>
          <w:rFonts w:ascii="Arial" w:hAnsi="Arial" w:cs="Arial"/>
          <w:sz w:val="24"/>
          <w:szCs w:val="24"/>
        </w:rPr>
        <w:t>0</w:t>
      </w:r>
      <w:r w:rsidR="00674FD2">
        <w:rPr>
          <w:rFonts w:ascii="Arial" w:hAnsi="Arial" w:cs="Arial"/>
          <w:sz w:val="24"/>
          <w:szCs w:val="24"/>
        </w:rPr>
        <w:t>)</w:t>
      </w:r>
      <w:r w:rsidR="007F4F67">
        <w:rPr>
          <w:rFonts w:ascii="Arial" w:hAnsi="Arial" w:cs="Arial"/>
          <w:sz w:val="24"/>
          <w:szCs w:val="24"/>
        </w:rPr>
        <w:t xml:space="preserve"> hours of Sexual Assault Counselor training as articulated in 42 PA C.S.A. §5945.1 defining confidential communications with sexual assault counselors.  This training will be developed with the guidance of the Sexual Assault Counselor Training Standard, meet basic competency needs, and satisfy the requirements of the statute defining confidentiality privilege.  </w:t>
      </w:r>
      <w:r w:rsidR="007F4F67" w:rsidRPr="00C61CE4">
        <w:rPr>
          <w:rFonts w:ascii="Arial" w:hAnsi="Arial" w:cs="Arial"/>
          <w:sz w:val="24"/>
          <w:szCs w:val="24"/>
        </w:rPr>
        <w:t xml:space="preserve">If the counselor anticipates working with clients in legal, medical, or other systems, </w:t>
      </w:r>
      <w:r w:rsidR="00C61CE4" w:rsidRPr="00C61CE4">
        <w:rPr>
          <w:rFonts w:ascii="Arial" w:hAnsi="Arial" w:cs="Arial"/>
          <w:sz w:val="24"/>
          <w:szCs w:val="24"/>
        </w:rPr>
        <w:t xml:space="preserve">it is recommended they </w:t>
      </w:r>
      <w:r w:rsidR="007F4F67" w:rsidRPr="00C61CE4">
        <w:rPr>
          <w:rFonts w:ascii="Arial" w:hAnsi="Arial" w:cs="Arial"/>
          <w:sz w:val="24"/>
          <w:szCs w:val="24"/>
        </w:rPr>
        <w:t xml:space="preserve">complete additional specialized </w:t>
      </w:r>
      <w:r w:rsidR="00C61CE4" w:rsidRPr="00C61CE4">
        <w:rPr>
          <w:rFonts w:ascii="Arial" w:hAnsi="Arial" w:cs="Arial"/>
          <w:sz w:val="24"/>
          <w:szCs w:val="24"/>
        </w:rPr>
        <w:t>training</w:t>
      </w:r>
      <w:r w:rsidR="007F4F67" w:rsidRPr="00C61CE4">
        <w:rPr>
          <w:rFonts w:ascii="Arial" w:hAnsi="Arial" w:cs="Arial"/>
          <w:sz w:val="24"/>
          <w:szCs w:val="24"/>
        </w:rPr>
        <w:t>.</w:t>
      </w:r>
      <w:r w:rsidR="00CA5C7D">
        <w:rPr>
          <w:rFonts w:ascii="Arial" w:hAnsi="Arial" w:cs="Arial"/>
          <w:sz w:val="24"/>
          <w:szCs w:val="24"/>
        </w:rPr>
        <w:t xml:space="preserve">  If the counselor feels that the client is in need of services outside the scope of their training, it is the counselor’s responsibility to inform the client of their limitations</w:t>
      </w:r>
      <w:r w:rsidR="007C102F">
        <w:rPr>
          <w:rFonts w:ascii="Arial" w:hAnsi="Arial" w:cs="Arial"/>
          <w:sz w:val="24"/>
          <w:szCs w:val="24"/>
        </w:rPr>
        <w:t>, provide education on options and choices, and make appropriate referrals within the community.</w:t>
      </w:r>
    </w:p>
    <w:p w:rsidR="007C102F" w:rsidRDefault="007C102F" w:rsidP="007C102F">
      <w:pPr>
        <w:pStyle w:val="NoSpacing"/>
        <w:ind w:left="1440"/>
        <w:rPr>
          <w:rFonts w:ascii="Arial" w:hAnsi="Arial" w:cs="Arial"/>
          <w:i/>
          <w:sz w:val="24"/>
          <w:szCs w:val="24"/>
        </w:rPr>
      </w:pPr>
      <w:r>
        <w:rPr>
          <w:rFonts w:ascii="Arial" w:hAnsi="Arial" w:cs="Arial"/>
          <w:i/>
          <w:sz w:val="24"/>
          <w:szCs w:val="24"/>
        </w:rPr>
        <w:t>Documentation – This should be tracked in ETO as Crisis Counseling.</w:t>
      </w:r>
    </w:p>
    <w:p w:rsidR="007C102F" w:rsidRDefault="007C102F" w:rsidP="007C102F">
      <w:pPr>
        <w:pStyle w:val="NoSpacing"/>
        <w:ind w:left="1440"/>
        <w:rPr>
          <w:rFonts w:ascii="Arial" w:hAnsi="Arial" w:cs="Arial"/>
          <w:i/>
          <w:sz w:val="24"/>
          <w:szCs w:val="24"/>
        </w:rPr>
      </w:pPr>
    </w:p>
    <w:p w:rsidR="00D143AE" w:rsidRPr="007C102F" w:rsidRDefault="007C102F" w:rsidP="007C102F">
      <w:pPr>
        <w:pStyle w:val="NoSpacing"/>
        <w:numPr>
          <w:ilvl w:val="0"/>
          <w:numId w:val="46"/>
        </w:numPr>
        <w:rPr>
          <w:rFonts w:ascii="Arial" w:hAnsi="Arial" w:cs="Arial"/>
          <w:i/>
          <w:sz w:val="24"/>
          <w:szCs w:val="24"/>
        </w:rPr>
      </w:pPr>
      <w:r>
        <w:rPr>
          <w:rFonts w:ascii="Arial" w:hAnsi="Arial" w:cs="Arial"/>
          <w:sz w:val="24"/>
          <w:szCs w:val="24"/>
          <w:u w:val="single"/>
        </w:rPr>
        <w:t>Supportive</w:t>
      </w:r>
      <w:r w:rsidR="00D143AE" w:rsidRPr="007C102F">
        <w:rPr>
          <w:rFonts w:ascii="Arial" w:hAnsi="Arial" w:cs="Arial"/>
          <w:sz w:val="24"/>
          <w:szCs w:val="24"/>
          <w:u w:val="single"/>
        </w:rPr>
        <w:t xml:space="preserve"> Co</w:t>
      </w:r>
      <w:r>
        <w:rPr>
          <w:rFonts w:ascii="Arial" w:hAnsi="Arial" w:cs="Arial"/>
          <w:sz w:val="24"/>
          <w:szCs w:val="24"/>
          <w:u w:val="single"/>
        </w:rPr>
        <w:t>unseling</w:t>
      </w:r>
      <w:r w:rsidR="00D143AE" w:rsidRPr="007C102F">
        <w:rPr>
          <w:rFonts w:ascii="Arial" w:hAnsi="Arial" w:cs="Arial"/>
          <w:sz w:val="24"/>
          <w:szCs w:val="24"/>
        </w:rPr>
        <w:t xml:space="preserve"> - A Center must provide individual counseling that is a client-centered, trauma-informed intervention based in empathy and active/reflective listening.  </w:t>
      </w:r>
      <w:r w:rsidR="00D143AE" w:rsidRPr="007C102F">
        <w:rPr>
          <w:rFonts w:ascii="Arial" w:eastAsia="Times New Roman" w:hAnsi="Arial" w:cs="Arial"/>
          <w:sz w:val="24"/>
          <w:szCs w:val="24"/>
        </w:rPr>
        <w:t>It should be non-judgmental, unconditionally accepting, and provided to victims of sexual violence who need ongoing support that does not rise to the level of therapy, do not wish to attend therapy, or are not yet ready to make the active changes therapy requires.  Delivery may take place via the hotline</w:t>
      </w:r>
      <w:r>
        <w:rPr>
          <w:rFonts w:ascii="Arial" w:eastAsia="Times New Roman" w:hAnsi="Arial" w:cs="Arial"/>
          <w:sz w:val="24"/>
          <w:szCs w:val="24"/>
        </w:rPr>
        <w:t xml:space="preserve">, telephone, </w:t>
      </w:r>
      <w:r w:rsidR="00D143AE" w:rsidRPr="007C102F">
        <w:rPr>
          <w:rFonts w:ascii="Arial" w:eastAsia="Times New Roman" w:hAnsi="Arial" w:cs="Arial"/>
          <w:sz w:val="24"/>
          <w:szCs w:val="24"/>
        </w:rPr>
        <w:t>during in-person</w:t>
      </w:r>
      <w:r>
        <w:rPr>
          <w:rFonts w:ascii="Arial" w:eastAsia="Times New Roman" w:hAnsi="Arial" w:cs="Arial"/>
          <w:sz w:val="24"/>
          <w:szCs w:val="24"/>
        </w:rPr>
        <w:t xml:space="preserve"> </w:t>
      </w:r>
      <w:r w:rsidRPr="007C102F">
        <w:rPr>
          <w:rFonts w:ascii="Arial" w:eastAsia="Times New Roman" w:hAnsi="Arial" w:cs="Arial"/>
          <w:sz w:val="24"/>
          <w:szCs w:val="24"/>
        </w:rPr>
        <w:t>individual</w:t>
      </w:r>
      <w:r>
        <w:rPr>
          <w:rFonts w:ascii="Arial" w:eastAsia="Times New Roman" w:hAnsi="Arial" w:cs="Arial"/>
          <w:sz w:val="24"/>
          <w:szCs w:val="24"/>
        </w:rPr>
        <w:t xml:space="preserve"> or group</w:t>
      </w:r>
      <w:r w:rsidR="00D143AE" w:rsidRPr="007C102F">
        <w:rPr>
          <w:rFonts w:ascii="Arial" w:eastAsia="Times New Roman" w:hAnsi="Arial" w:cs="Arial"/>
          <w:sz w:val="24"/>
          <w:szCs w:val="24"/>
        </w:rPr>
        <w:t xml:space="preserve"> sessions.</w:t>
      </w:r>
    </w:p>
    <w:p w:rsidR="00C27936" w:rsidRPr="0091123D" w:rsidRDefault="00C27936" w:rsidP="0091123D">
      <w:pPr>
        <w:rPr>
          <w:rFonts w:ascii="Arial" w:hAnsi="Arial" w:cs="Arial"/>
          <w:sz w:val="24"/>
          <w:szCs w:val="24"/>
        </w:rPr>
      </w:pPr>
    </w:p>
    <w:p w:rsidR="00D143AE" w:rsidRDefault="00D143AE" w:rsidP="00D143AE">
      <w:pPr>
        <w:pStyle w:val="ListParagraph"/>
        <w:ind w:left="1440"/>
        <w:rPr>
          <w:rFonts w:ascii="Arial" w:hAnsi="Arial" w:cs="Arial"/>
          <w:sz w:val="24"/>
          <w:szCs w:val="24"/>
        </w:rPr>
      </w:pPr>
      <w:r>
        <w:rPr>
          <w:rFonts w:ascii="Arial" w:hAnsi="Arial" w:cs="Arial"/>
          <w:sz w:val="24"/>
          <w:szCs w:val="24"/>
        </w:rPr>
        <w:t>Individual Counseling helps clients:</w:t>
      </w:r>
    </w:p>
    <w:p w:rsidR="00D143AE" w:rsidRDefault="00D143AE" w:rsidP="00B4396B">
      <w:pPr>
        <w:pStyle w:val="ListParagraph"/>
        <w:numPr>
          <w:ilvl w:val="0"/>
          <w:numId w:val="40"/>
        </w:numPr>
        <w:rPr>
          <w:rFonts w:ascii="Arial" w:hAnsi="Arial" w:cs="Arial"/>
          <w:sz w:val="24"/>
          <w:szCs w:val="24"/>
        </w:rPr>
      </w:pPr>
      <w:r>
        <w:rPr>
          <w:rFonts w:ascii="Arial" w:hAnsi="Arial" w:cs="Arial"/>
          <w:sz w:val="24"/>
          <w:szCs w:val="24"/>
        </w:rPr>
        <w:t>Continue to normalize and validate their reactions to trauma</w:t>
      </w:r>
    </w:p>
    <w:p w:rsidR="00D143AE" w:rsidRDefault="00E41C59" w:rsidP="00B4396B">
      <w:pPr>
        <w:pStyle w:val="ListParagraph"/>
        <w:numPr>
          <w:ilvl w:val="0"/>
          <w:numId w:val="40"/>
        </w:numPr>
        <w:rPr>
          <w:rFonts w:ascii="Arial" w:hAnsi="Arial" w:cs="Arial"/>
          <w:sz w:val="24"/>
          <w:szCs w:val="24"/>
        </w:rPr>
      </w:pPr>
      <w:r>
        <w:rPr>
          <w:rFonts w:ascii="Arial" w:hAnsi="Arial" w:cs="Arial"/>
          <w:sz w:val="24"/>
          <w:szCs w:val="24"/>
        </w:rPr>
        <w:t>Understand their rights and review their options</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Understand the effects of sexual violence</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Manage minor ongoing issues related to the trauma</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Identify and strengthen existing coping skills</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Develop new coping and personal safety skills</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Speak for themselves</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Manage expectations related to systems (e.g., criminal justice, medical, etc.)</w:t>
      </w:r>
    </w:p>
    <w:p w:rsidR="00E41C59" w:rsidRDefault="00E41C59" w:rsidP="00B4396B">
      <w:pPr>
        <w:pStyle w:val="ListParagraph"/>
        <w:numPr>
          <w:ilvl w:val="0"/>
          <w:numId w:val="40"/>
        </w:numPr>
        <w:rPr>
          <w:rFonts w:ascii="Arial" w:hAnsi="Arial" w:cs="Arial"/>
          <w:sz w:val="24"/>
          <w:szCs w:val="24"/>
        </w:rPr>
      </w:pPr>
      <w:r>
        <w:rPr>
          <w:rFonts w:ascii="Arial" w:hAnsi="Arial" w:cs="Arial"/>
          <w:sz w:val="24"/>
          <w:szCs w:val="24"/>
        </w:rPr>
        <w:t>Begin to regain a sense of personal power or control</w:t>
      </w:r>
    </w:p>
    <w:p w:rsidR="00E41C59" w:rsidRDefault="00E41C59" w:rsidP="00E41C59">
      <w:pPr>
        <w:ind w:left="1440"/>
        <w:rPr>
          <w:rFonts w:ascii="Arial" w:hAnsi="Arial" w:cs="Arial"/>
          <w:sz w:val="24"/>
          <w:szCs w:val="24"/>
        </w:rPr>
      </w:pPr>
    </w:p>
    <w:p w:rsidR="007C102F" w:rsidRDefault="007C102F" w:rsidP="007C102F">
      <w:pPr>
        <w:pStyle w:val="NoSpacing"/>
        <w:ind w:left="1440"/>
        <w:rPr>
          <w:rFonts w:ascii="Arial" w:hAnsi="Arial" w:cs="Arial"/>
          <w:sz w:val="24"/>
          <w:szCs w:val="24"/>
        </w:rPr>
      </w:pPr>
      <w:r>
        <w:rPr>
          <w:rFonts w:ascii="Arial" w:hAnsi="Arial" w:cs="Arial"/>
          <w:sz w:val="24"/>
          <w:szCs w:val="24"/>
        </w:rPr>
        <w:t>Supportive</w:t>
      </w:r>
      <w:r w:rsidR="00E41C59">
        <w:rPr>
          <w:rFonts w:ascii="Arial" w:hAnsi="Arial" w:cs="Arial"/>
          <w:sz w:val="24"/>
          <w:szCs w:val="24"/>
        </w:rPr>
        <w:t xml:space="preserve"> Counseling may be time limited or may be provided on an ongoing basis dependent on the needs of the client.  It is expected that staff members providing individual counseling will successfully complete all the requirements for crisis counseling listed above in addition to ongoing specialized training in providing trauma informed support to clients.</w:t>
      </w:r>
      <w:r>
        <w:rPr>
          <w:rFonts w:ascii="Arial" w:hAnsi="Arial" w:cs="Arial"/>
          <w:sz w:val="24"/>
          <w:szCs w:val="24"/>
        </w:rPr>
        <w:t xml:space="preserve">  Supportive Counseling by a Sexual Assault Counselor is not designed to take the place of suicidality intervention, substance abuse, detox, or intervention related to severe mental illness but can work in collaboration with these other systems when provided as part of a holistic response to the individual’s professionally assessed needs.  If the counselor feels that the client is in need of services outside the scope of their training, it is the counselor’s responsibility to inform the client of their limitations, provide education on options and choices, and make appropriate referrals within the community.</w:t>
      </w:r>
    </w:p>
    <w:p w:rsidR="007C102F" w:rsidRDefault="007C102F" w:rsidP="007C102F">
      <w:pPr>
        <w:pStyle w:val="NoSpacing"/>
        <w:ind w:left="1440"/>
        <w:rPr>
          <w:rFonts w:ascii="Arial" w:hAnsi="Arial" w:cs="Arial"/>
          <w:i/>
          <w:sz w:val="24"/>
          <w:szCs w:val="24"/>
        </w:rPr>
      </w:pPr>
      <w:r>
        <w:rPr>
          <w:rFonts w:ascii="Arial" w:hAnsi="Arial" w:cs="Arial"/>
          <w:i/>
          <w:sz w:val="24"/>
          <w:szCs w:val="24"/>
        </w:rPr>
        <w:t>Documentation – This should be tracked in ETO as Individual Counseling or Group Counseling.</w:t>
      </w:r>
    </w:p>
    <w:p w:rsidR="007C102F" w:rsidRDefault="007C102F" w:rsidP="007C102F">
      <w:pPr>
        <w:pStyle w:val="NoSpacing"/>
        <w:ind w:left="1440"/>
        <w:rPr>
          <w:rFonts w:ascii="Arial" w:hAnsi="Arial" w:cs="Arial"/>
          <w:i/>
          <w:sz w:val="24"/>
          <w:szCs w:val="24"/>
        </w:rPr>
      </w:pPr>
    </w:p>
    <w:p w:rsidR="007F4F67" w:rsidRPr="007C102F" w:rsidRDefault="007F4F67" w:rsidP="007C102F">
      <w:pPr>
        <w:pStyle w:val="NoSpacing"/>
        <w:numPr>
          <w:ilvl w:val="0"/>
          <w:numId w:val="46"/>
        </w:numPr>
        <w:rPr>
          <w:rFonts w:ascii="Arial" w:hAnsi="Arial" w:cs="Arial"/>
          <w:i/>
          <w:sz w:val="24"/>
          <w:szCs w:val="24"/>
        </w:rPr>
      </w:pPr>
      <w:r w:rsidRPr="001B22C3">
        <w:rPr>
          <w:rFonts w:ascii="Arial" w:hAnsi="Arial" w:cs="Arial"/>
          <w:sz w:val="24"/>
          <w:szCs w:val="24"/>
          <w:u w:val="single"/>
        </w:rPr>
        <w:t>Individual Advocacy</w:t>
      </w:r>
      <w:r>
        <w:rPr>
          <w:rFonts w:ascii="Arial" w:hAnsi="Arial" w:cs="Arial"/>
          <w:sz w:val="24"/>
          <w:szCs w:val="24"/>
        </w:rPr>
        <w:t xml:space="preserve"> – A Center must provide advocacy that facilitates the client’s negotiation of systems encountered as a result of being impacted by sexual violence.</w:t>
      </w:r>
    </w:p>
    <w:p w:rsidR="007C102F" w:rsidRDefault="007C102F" w:rsidP="007C102F">
      <w:pPr>
        <w:pStyle w:val="NoSpacing"/>
        <w:ind w:left="1440"/>
        <w:rPr>
          <w:rFonts w:ascii="Arial" w:hAnsi="Arial" w:cs="Arial"/>
          <w:i/>
          <w:sz w:val="24"/>
          <w:szCs w:val="24"/>
        </w:rPr>
      </w:pPr>
      <w:r>
        <w:rPr>
          <w:rFonts w:ascii="Arial" w:hAnsi="Arial" w:cs="Arial"/>
          <w:i/>
          <w:sz w:val="24"/>
          <w:szCs w:val="24"/>
        </w:rPr>
        <w:t>Documentation – This should be tracked in ETO as Individual Advocacy.</w:t>
      </w:r>
    </w:p>
    <w:p w:rsidR="00D143AE" w:rsidRDefault="00D143AE" w:rsidP="00D143AE">
      <w:pPr>
        <w:pStyle w:val="NoSpacing"/>
        <w:ind w:left="1440"/>
        <w:rPr>
          <w:rFonts w:ascii="Arial" w:hAnsi="Arial" w:cs="Arial"/>
          <w:sz w:val="24"/>
          <w:szCs w:val="24"/>
        </w:rPr>
      </w:pPr>
    </w:p>
    <w:p w:rsidR="00D42882" w:rsidRDefault="007F4F67" w:rsidP="007C102F">
      <w:pPr>
        <w:pStyle w:val="NoSpacing"/>
        <w:numPr>
          <w:ilvl w:val="0"/>
          <w:numId w:val="46"/>
        </w:numPr>
        <w:rPr>
          <w:rFonts w:ascii="Arial" w:hAnsi="Arial" w:cs="Arial"/>
          <w:sz w:val="24"/>
          <w:szCs w:val="24"/>
        </w:rPr>
      </w:pPr>
      <w:r w:rsidRPr="001B22C3">
        <w:rPr>
          <w:rFonts w:ascii="Arial" w:hAnsi="Arial" w:cs="Arial"/>
          <w:sz w:val="24"/>
          <w:szCs w:val="24"/>
          <w:u w:val="single"/>
        </w:rPr>
        <w:t>Information and Referral</w:t>
      </w:r>
      <w:r>
        <w:rPr>
          <w:rFonts w:ascii="Arial" w:hAnsi="Arial" w:cs="Arial"/>
          <w:sz w:val="24"/>
          <w:szCs w:val="24"/>
        </w:rPr>
        <w:t xml:space="preserve"> – A Center must provide</w:t>
      </w:r>
      <w:r w:rsidR="00D42882">
        <w:rPr>
          <w:rFonts w:ascii="Arial" w:hAnsi="Arial" w:cs="Arial"/>
          <w:sz w:val="24"/>
          <w:szCs w:val="24"/>
        </w:rPr>
        <w:t xml:space="preserve"> information and suggestions to assist clients in identifying relevant community services.</w:t>
      </w:r>
    </w:p>
    <w:p w:rsidR="007C102F" w:rsidRDefault="007C102F" w:rsidP="007C102F">
      <w:pPr>
        <w:pStyle w:val="NoSpacing"/>
        <w:ind w:left="1440"/>
        <w:rPr>
          <w:rFonts w:ascii="Arial" w:hAnsi="Arial" w:cs="Arial"/>
          <w:i/>
          <w:sz w:val="24"/>
          <w:szCs w:val="24"/>
        </w:rPr>
      </w:pPr>
      <w:r>
        <w:rPr>
          <w:rFonts w:ascii="Arial" w:hAnsi="Arial" w:cs="Arial"/>
          <w:i/>
          <w:sz w:val="24"/>
          <w:szCs w:val="24"/>
        </w:rPr>
        <w:t>Documentation – This should be tracked in ETO as Information and Referral In-Person or Information and Referral Phone.</w:t>
      </w:r>
    </w:p>
    <w:p w:rsidR="00D42882" w:rsidRDefault="00D42882" w:rsidP="007C102F">
      <w:pPr>
        <w:pStyle w:val="NoSpacing"/>
        <w:ind w:left="1440"/>
        <w:rPr>
          <w:rFonts w:ascii="Arial" w:hAnsi="Arial" w:cs="Arial"/>
          <w:sz w:val="24"/>
          <w:szCs w:val="24"/>
        </w:rPr>
      </w:pPr>
    </w:p>
    <w:p w:rsidR="00D42882" w:rsidRPr="00D42882" w:rsidRDefault="00D42882" w:rsidP="00B443D9">
      <w:pPr>
        <w:pStyle w:val="NoSpacing"/>
        <w:rPr>
          <w:rFonts w:ascii="Arial" w:hAnsi="Arial" w:cs="Arial"/>
          <w:i/>
          <w:sz w:val="24"/>
          <w:szCs w:val="24"/>
        </w:rPr>
      </w:pPr>
      <w:r w:rsidRPr="00D42882">
        <w:rPr>
          <w:rFonts w:ascii="Arial" w:hAnsi="Arial" w:cs="Arial"/>
          <w:i/>
          <w:sz w:val="24"/>
          <w:szCs w:val="24"/>
        </w:rPr>
        <w:t>Therapy is not a required service.  It is however a fundable service.  The following information is included to provide guidance to Centers which choose to provide therapy to victims of sexual violence.</w:t>
      </w:r>
    </w:p>
    <w:p w:rsidR="00B95B3C" w:rsidRPr="00B95B3C" w:rsidRDefault="00B95B3C" w:rsidP="00B443D9">
      <w:pPr>
        <w:pStyle w:val="NoSpacing"/>
        <w:rPr>
          <w:rFonts w:ascii="Arial" w:hAnsi="Arial" w:cs="Arial"/>
          <w:sz w:val="24"/>
          <w:szCs w:val="24"/>
        </w:rPr>
      </w:pPr>
    </w:p>
    <w:p w:rsidR="00E41C59" w:rsidRDefault="00D42882" w:rsidP="00B4396B">
      <w:pPr>
        <w:pStyle w:val="NoSpacing"/>
        <w:numPr>
          <w:ilvl w:val="0"/>
          <w:numId w:val="22"/>
        </w:numPr>
        <w:rPr>
          <w:rFonts w:ascii="Arial" w:hAnsi="Arial" w:cs="Arial"/>
          <w:sz w:val="24"/>
          <w:szCs w:val="24"/>
        </w:rPr>
      </w:pPr>
      <w:r>
        <w:rPr>
          <w:rFonts w:ascii="Arial" w:hAnsi="Arial" w:cs="Arial"/>
          <w:sz w:val="24"/>
          <w:szCs w:val="24"/>
        </w:rPr>
        <w:t xml:space="preserve">Therapy is an in-depth intervention provided to victims of sexual violence in response to the longer-term effects of the trauma.  This typically is provided in scheduled, in-person sessions, or in group sessions.  </w:t>
      </w:r>
      <w:r w:rsidRPr="00E41C59">
        <w:rPr>
          <w:rFonts w:ascii="Arial" w:hAnsi="Arial" w:cs="Arial"/>
          <w:sz w:val="24"/>
          <w:szCs w:val="24"/>
        </w:rPr>
        <w:t>Therapy is strengths-based, interpersonal, relational intervention used by professionally trained therapists to aid clients in resolving problems of living, identifying survival skills, examining core beliefs, and working on process-oriented internal changes related to sexual violence.  Therapists employ a range of techniques</w:t>
      </w:r>
      <w:r w:rsidR="00727D19" w:rsidRPr="00E41C59">
        <w:rPr>
          <w:rFonts w:ascii="Arial" w:hAnsi="Arial" w:cs="Arial"/>
          <w:sz w:val="24"/>
          <w:szCs w:val="24"/>
        </w:rPr>
        <w:t xml:space="preserve"> based on experiential relationship building, dialogue, communication and behavior change.  </w:t>
      </w:r>
    </w:p>
    <w:p w:rsidR="00E41C59" w:rsidRDefault="00E41C59" w:rsidP="00E41C59">
      <w:pPr>
        <w:pStyle w:val="NoSpacing"/>
        <w:ind w:left="720"/>
        <w:rPr>
          <w:rFonts w:ascii="Arial" w:hAnsi="Arial" w:cs="Arial"/>
          <w:sz w:val="24"/>
          <w:szCs w:val="24"/>
        </w:rPr>
      </w:pPr>
    </w:p>
    <w:p w:rsidR="00B4396B" w:rsidRDefault="00727D19" w:rsidP="00E41C59">
      <w:pPr>
        <w:pStyle w:val="NoSpacing"/>
        <w:ind w:left="720"/>
        <w:rPr>
          <w:rFonts w:ascii="Arial" w:hAnsi="Arial" w:cs="Arial"/>
          <w:sz w:val="24"/>
          <w:szCs w:val="24"/>
        </w:rPr>
      </w:pPr>
      <w:r w:rsidRPr="00E41C59">
        <w:rPr>
          <w:rFonts w:ascii="Arial" w:hAnsi="Arial" w:cs="Arial"/>
          <w:sz w:val="24"/>
          <w:szCs w:val="24"/>
        </w:rPr>
        <w:t xml:space="preserve">The intended outcomes of therapy include: </w:t>
      </w:r>
    </w:p>
    <w:p w:rsidR="00B4396B" w:rsidRDefault="00B4396B" w:rsidP="00B4396B">
      <w:pPr>
        <w:pStyle w:val="NoSpacing"/>
        <w:numPr>
          <w:ilvl w:val="0"/>
          <w:numId w:val="41"/>
        </w:numPr>
        <w:rPr>
          <w:rFonts w:ascii="Arial" w:hAnsi="Arial" w:cs="Arial"/>
          <w:sz w:val="24"/>
          <w:szCs w:val="24"/>
        </w:rPr>
      </w:pPr>
      <w:r>
        <w:rPr>
          <w:rFonts w:ascii="Arial" w:hAnsi="Arial" w:cs="Arial"/>
          <w:sz w:val="24"/>
          <w:szCs w:val="24"/>
        </w:rPr>
        <w:t>A</w:t>
      </w:r>
      <w:r w:rsidR="00727D19" w:rsidRPr="00E41C59">
        <w:rPr>
          <w:rFonts w:ascii="Arial" w:hAnsi="Arial" w:cs="Arial"/>
          <w:sz w:val="24"/>
          <w:szCs w:val="24"/>
        </w:rPr>
        <w:t>llow the client to achieve a greater understandin</w:t>
      </w:r>
      <w:r>
        <w:rPr>
          <w:rFonts w:ascii="Arial" w:hAnsi="Arial" w:cs="Arial"/>
          <w:sz w:val="24"/>
          <w:szCs w:val="24"/>
        </w:rPr>
        <w:t>g of the trauma experienced</w:t>
      </w:r>
    </w:p>
    <w:p w:rsidR="00B4396B" w:rsidRDefault="00B4396B" w:rsidP="00B4396B">
      <w:pPr>
        <w:pStyle w:val="NoSpacing"/>
        <w:numPr>
          <w:ilvl w:val="0"/>
          <w:numId w:val="41"/>
        </w:numPr>
        <w:rPr>
          <w:rFonts w:ascii="Arial" w:hAnsi="Arial" w:cs="Arial"/>
          <w:sz w:val="24"/>
          <w:szCs w:val="24"/>
        </w:rPr>
      </w:pPr>
      <w:r>
        <w:rPr>
          <w:rFonts w:ascii="Arial" w:hAnsi="Arial" w:cs="Arial"/>
          <w:sz w:val="24"/>
          <w:szCs w:val="24"/>
        </w:rPr>
        <w:t>H</w:t>
      </w:r>
      <w:r w:rsidR="00727D19" w:rsidRPr="00E41C59">
        <w:rPr>
          <w:rFonts w:ascii="Arial" w:hAnsi="Arial" w:cs="Arial"/>
          <w:sz w:val="24"/>
          <w:szCs w:val="24"/>
        </w:rPr>
        <w:t>elp the client t</w:t>
      </w:r>
      <w:r>
        <w:rPr>
          <w:rFonts w:ascii="Arial" w:hAnsi="Arial" w:cs="Arial"/>
          <w:sz w:val="24"/>
          <w:szCs w:val="24"/>
        </w:rPr>
        <w:t>o integrate the experience</w:t>
      </w:r>
    </w:p>
    <w:p w:rsidR="00B4396B" w:rsidRDefault="00B4396B" w:rsidP="00B4396B">
      <w:pPr>
        <w:pStyle w:val="NoSpacing"/>
        <w:numPr>
          <w:ilvl w:val="0"/>
          <w:numId w:val="41"/>
        </w:numPr>
        <w:rPr>
          <w:rFonts w:ascii="Arial" w:hAnsi="Arial" w:cs="Arial"/>
          <w:sz w:val="24"/>
          <w:szCs w:val="24"/>
        </w:rPr>
      </w:pPr>
      <w:r>
        <w:rPr>
          <w:rFonts w:ascii="Arial" w:hAnsi="Arial" w:cs="Arial"/>
          <w:sz w:val="24"/>
          <w:szCs w:val="24"/>
        </w:rPr>
        <w:t>A</w:t>
      </w:r>
      <w:r w:rsidR="00727D19" w:rsidRPr="00E41C59">
        <w:rPr>
          <w:rFonts w:ascii="Arial" w:hAnsi="Arial" w:cs="Arial"/>
          <w:sz w:val="24"/>
          <w:szCs w:val="24"/>
        </w:rPr>
        <w:t xml:space="preserve">ssist the client in resolution of the trauma to healing.  </w:t>
      </w:r>
    </w:p>
    <w:p w:rsidR="00B4396B" w:rsidRDefault="00B4396B" w:rsidP="00B4396B">
      <w:pPr>
        <w:pStyle w:val="NoSpacing"/>
        <w:ind w:left="1440"/>
        <w:rPr>
          <w:rFonts w:ascii="Arial" w:hAnsi="Arial" w:cs="Arial"/>
          <w:sz w:val="24"/>
          <w:szCs w:val="24"/>
        </w:rPr>
      </w:pPr>
    </w:p>
    <w:p w:rsidR="006B1EC4" w:rsidRPr="00E41C59" w:rsidRDefault="00727D19" w:rsidP="00B4396B">
      <w:pPr>
        <w:pStyle w:val="NoSpacing"/>
        <w:ind w:left="720"/>
        <w:rPr>
          <w:rFonts w:ascii="Arial" w:hAnsi="Arial" w:cs="Arial"/>
          <w:sz w:val="24"/>
          <w:szCs w:val="24"/>
        </w:rPr>
      </w:pPr>
      <w:r w:rsidRPr="00E41C59">
        <w:rPr>
          <w:rFonts w:ascii="Arial" w:hAnsi="Arial" w:cs="Arial"/>
          <w:sz w:val="24"/>
          <w:szCs w:val="24"/>
        </w:rPr>
        <w:t xml:space="preserve">Therapy services will likely be for a period of several months or longer.  It is important to note that the therapeutic relationship starts with the first session.  </w:t>
      </w:r>
    </w:p>
    <w:p w:rsidR="00B4396B" w:rsidRDefault="00B4396B" w:rsidP="00B4396B">
      <w:pPr>
        <w:pStyle w:val="NoSpacing"/>
        <w:rPr>
          <w:rFonts w:ascii="Arial" w:hAnsi="Arial" w:cs="Arial"/>
          <w:sz w:val="24"/>
          <w:szCs w:val="24"/>
        </w:rPr>
      </w:pPr>
    </w:p>
    <w:p w:rsidR="002668DD" w:rsidRDefault="00727D19" w:rsidP="00B4396B">
      <w:pPr>
        <w:pStyle w:val="NoSpacing"/>
        <w:ind w:left="720"/>
        <w:rPr>
          <w:rFonts w:ascii="Arial" w:hAnsi="Arial" w:cs="Arial"/>
          <w:sz w:val="24"/>
          <w:szCs w:val="24"/>
        </w:rPr>
      </w:pPr>
      <w:r>
        <w:rPr>
          <w:rFonts w:ascii="Arial" w:hAnsi="Arial" w:cs="Arial"/>
          <w:sz w:val="24"/>
          <w:szCs w:val="24"/>
        </w:rPr>
        <w:t>In order to provide therapy, staff members will be a master’s or doctoral-level clinician who is professionally licensed by the Commonwealth of Pennsylvania and whose professional scope of practice includes therapy; or a ma</w:t>
      </w:r>
      <w:r w:rsidR="00C61CE4">
        <w:rPr>
          <w:rFonts w:ascii="Arial" w:hAnsi="Arial" w:cs="Arial"/>
          <w:sz w:val="24"/>
          <w:szCs w:val="24"/>
        </w:rPr>
        <w:t>s</w:t>
      </w:r>
      <w:r>
        <w:rPr>
          <w:rFonts w:ascii="Arial" w:hAnsi="Arial" w:cs="Arial"/>
          <w:sz w:val="24"/>
          <w:szCs w:val="24"/>
        </w:rPr>
        <w:t>ter’s-level clinician, who has completed their course work, is working toward licensure in the Commonwealth of Pennsylvania, and whose professional scope of practice includes therapy, under the ongoing supervision of a professionally licensed clinician.</w:t>
      </w:r>
      <w:r w:rsidR="00AD1341">
        <w:rPr>
          <w:rFonts w:ascii="Arial" w:hAnsi="Arial" w:cs="Arial"/>
          <w:sz w:val="24"/>
          <w:szCs w:val="24"/>
        </w:rPr>
        <w:t xml:space="preserve">  </w:t>
      </w:r>
      <w:r w:rsidR="004A1B86">
        <w:rPr>
          <w:rFonts w:ascii="Arial" w:hAnsi="Arial" w:cs="Arial"/>
          <w:sz w:val="24"/>
          <w:szCs w:val="24"/>
        </w:rPr>
        <w:t xml:space="preserve">In addition, therapists employed at rape crisis centers must also successfully complete all requirements for crisis counseling in addition to ongoing specialized training in providing trauma informed support to clients (to satisfy the requirements of 42 PA C.S.A. §5945.1 – see the Confidentiality Standard.)  The therapist provides this service within the context of the center’s policies/procedures/philosophies, and with an understanding of available community resources.  </w:t>
      </w:r>
      <w:r w:rsidR="00AD1341">
        <w:rPr>
          <w:rFonts w:ascii="Arial" w:hAnsi="Arial" w:cs="Arial"/>
          <w:sz w:val="24"/>
          <w:szCs w:val="24"/>
        </w:rPr>
        <w:t>Providing therapeutic services without required training and competency makes the client vulnerable to negative outcomes and exposes the Center to significant liability.</w:t>
      </w:r>
    </w:p>
    <w:p w:rsidR="00B4396B" w:rsidRDefault="00B4396B" w:rsidP="00B4396B">
      <w:pPr>
        <w:pStyle w:val="NoSpacing"/>
        <w:rPr>
          <w:rFonts w:ascii="Arial" w:hAnsi="Arial" w:cs="Arial"/>
          <w:sz w:val="24"/>
          <w:szCs w:val="24"/>
        </w:rPr>
      </w:pPr>
    </w:p>
    <w:p w:rsidR="002668DD" w:rsidRDefault="00AD1341" w:rsidP="00B4396B">
      <w:pPr>
        <w:pStyle w:val="NoSpacing"/>
        <w:ind w:firstLine="720"/>
        <w:rPr>
          <w:rFonts w:ascii="Arial" w:hAnsi="Arial" w:cs="Arial"/>
          <w:sz w:val="24"/>
          <w:szCs w:val="24"/>
        </w:rPr>
      </w:pPr>
      <w:r>
        <w:rPr>
          <w:rFonts w:ascii="Arial" w:hAnsi="Arial" w:cs="Arial"/>
          <w:sz w:val="24"/>
          <w:szCs w:val="24"/>
        </w:rPr>
        <w:t>Centers which provide therapeutic intervention shall ensure the following:</w:t>
      </w:r>
    </w:p>
    <w:p w:rsidR="00AD1341" w:rsidRDefault="00AD1341" w:rsidP="00B4396B">
      <w:pPr>
        <w:pStyle w:val="NoSpacing"/>
        <w:numPr>
          <w:ilvl w:val="0"/>
          <w:numId w:val="27"/>
        </w:numPr>
        <w:rPr>
          <w:rFonts w:ascii="Arial" w:hAnsi="Arial" w:cs="Arial"/>
          <w:sz w:val="24"/>
          <w:szCs w:val="24"/>
        </w:rPr>
      </w:pPr>
      <w:r>
        <w:rPr>
          <w:rFonts w:ascii="Arial" w:hAnsi="Arial" w:cs="Arial"/>
          <w:sz w:val="24"/>
          <w:szCs w:val="24"/>
        </w:rPr>
        <w:t>Centers must have a written policy regarding the supervision of therapists.</w:t>
      </w:r>
    </w:p>
    <w:p w:rsidR="00AD1341" w:rsidRDefault="00AD1341" w:rsidP="00B4396B">
      <w:pPr>
        <w:pStyle w:val="NoSpacing"/>
        <w:numPr>
          <w:ilvl w:val="0"/>
          <w:numId w:val="27"/>
        </w:numPr>
        <w:rPr>
          <w:rFonts w:ascii="Arial" w:hAnsi="Arial" w:cs="Arial"/>
          <w:sz w:val="24"/>
          <w:szCs w:val="24"/>
        </w:rPr>
      </w:pPr>
      <w:r>
        <w:rPr>
          <w:rFonts w:ascii="Arial" w:hAnsi="Arial" w:cs="Arial"/>
          <w:sz w:val="24"/>
          <w:szCs w:val="24"/>
        </w:rPr>
        <w:t>Centers must ensure that staff members providing therapy receive clinical supervision from a qualified professional (i.e.</w:t>
      </w:r>
      <w:r w:rsidR="007C5A3F">
        <w:rPr>
          <w:rFonts w:ascii="Arial" w:hAnsi="Arial" w:cs="Arial"/>
          <w:sz w:val="24"/>
          <w:szCs w:val="24"/>
        </w:rPr>
        <w:t>,</w:t>
      </w:r>
      <w:r>
        <w:rPr>
          <w:rFonts w:ascii="Arial" w:hAnsi="Arial" w:cs="Arial"/>
          <w:sz w:val="24"/>
          <w:szCs w:val="24"/>
        </w:rPr>
        <w:t xml:space="preserve"> professionally licensed therapist).</w:t>
      </w:r>
    </w:p>
    <w:p w:rsidR="00AD1341" w:rsidRDefault="00AD1341" w:rsidP="00B4396B">
      <w:pPr>
        <w:pStyle w:val="NoSpacing"/>
        <w:numPr>
          <w:ilvl w:val="0"/>
          <w:numId w:val="27"/>
        </w:numPr>
        <w:rPr>
          <w:rFonts w:ascii="Arial" w:hAnsi="Arial" w:cs="Arial"/>
          <w:sz w:val="24"/>
          <w:szCs w:val="24"/>
        </w:rPr>
      </w:pPr>
      <w:r>
        <w:rPr>
          <w:rFonts w:ascii="Arial" w:hAnsi="Arial" w:cs="Arial"/>
          <w:sz w:val="24"/>
          <w:szCs w:val="24"/>
        </w:rPr>
        <w:t>All therapists must have trauma-informed training and incorporate trauma-informed approaches in the delivery of therapy services.</w:t>
      </w:r>
    </w:p>
    <w:p w:rsidR="00AD1341" w:rsidRDefault="00AD1341" w:rsidP="00B4396B">
      <w:pPr>
        <w:pStyle w:val="NoSpacing"/>
        <w:numPr>
          <w:ilvl w:val="0"/>
          <w:numId w:val="27"/>
        </w:numPr>
        <w:rPr>
          <w:rFonts w:ascii="Arial" w:hAnsi="Arial" w:cs="Arial"/>
          <w:sz w:val="24"/>
          <w:szCs w:val="24"/>
        </w:rPr>
      </w:pPr>
      <w:r>
        <w:rPr>
          <w:rFonts w:ascii="Arial" w:hAnsi="Arial" w:cs="Arial"/>
          <w:sz w:val="24"/>
          <w:szCs w:val="24"/>
        </w:rPr>
        <w:t>A copy of the therapist’s current professional license or certification shall be maintained in the Center’s personnel files, and proof of professional liability insurance covering the therapist shall be maintained in the Center’s files.</w:t>
      </w:r>
    </w:p>
    <w:p w:rsidR="00AD1341" w:rsidRDefault="00AD1341" w:rsidP="00B4396B">
      <w:pPr>
        <w:pStyle w:val="NoSpacing"/>
        <w:numPr>
          <w:ilvl w:val="0"/>
          <w:numId w:val="27"/>
        </w:numPr>
        <w:rPr>
          <w:rFonts w:ascii="Arial" w:hAnsi="Arial" w:cs="Arial"/>
          <w:sz w:val="24"/>
          <w:szCs w:val="24"/>
        </w:rPr>
      </w:pPr>
      <w:r>
        <w:rPr>
          <w:rFonts w:ascii="Arial" w:hAnsi="Arial" w:cs="Arial"/>
          <w:sz w:val="24"/>
          <w:szCs w:val="24"/>
        </w:rPr>
        <w:t>Therapists shall follow all state and federal laws and the PCAR standards pertaining to confidentiality of their clients and recordkeeping.</w:t>
      </w:r>
    </w:p>
    <w:p w:rsidR="004A1B86" w:rsidRDefault="004A1B86" w:rsidP="004A1B86">
      <w:pPr>
        <w:pStyle w:val="NoSpacing"/>
        <w:rPr>
          <w:rFonts w:ascii="Arial" w:hAnsi="Arial" w:cs="Arial"/>
          <w:sz w:val="24"/>
          <w:szCs w:val="24"/>
        </w:rPr>
      </w:pPr>
    </w:p>
    <w:p w:rsidR="004A1B86" w:rsidRDefault="004A1B86" w:rsidP="004A1B86">
      <w:pPr>
        <w:pStyle w:val="NoSpacing"/>
        <w:ind w:left="720"/>
        <w:rPr>
          <w:rFonts w:ascii="Arial" w:hAnsi="Arial" w:cs="Arial"/>
          <w:sz w:val="24"/>
          <w:szCs w:val="24"/>
        </w:rPr>
      </w:pPr>
      <w:r w:rsidRPr="0054689A">
        <w:rPr>
          <w:rFonts w:ascii="Arial" w:hAnsi="Arial" w:cs="Arial"/>
          <w:sz w:val="24"/>
          <w:szCs w:val="24"/>
        </w:rPr>
        <w:t>Therapy at a Sexual Assault Center is not designed to take the place of advocacy services, suicidality intervention, substance abuse, detox, or intervention related to severe mental illness but can work in collaboration with these other systems when provided as part of a holistic response to the individual’s professionally assessed needs.  If the therapist feels that the client is in need of services outside of the scope of their training, it is the therapist’s responsibility to inform the client of their limitations, provide education on options and choices, and make appropriate referrals within the community.</w:t>
      </w:r>
    </w:p>
    <w:p w:rsidR="00AD1341" w:rsidRPr="004A1B86" w:rsidRDefault="004A1B86" w:rsidP="004A1B86">
      <w:pPr>
        <w:pStyle w:val="NoSpacing"/>
        <w:ind w:left="720"/>
        <w:rPr>
          <w:rFonts w:ascii="Arial" w:hAnsi="Arial" w:cs="Arial"/>
          <w:i/>
          <w:sz w:val="24"/>
          <w:szCs w:val="24"/>
        </w:rPr>
      </w:pPr>
      <w:r>
        <w:rPr>
          <w:rFonts w:ascii="Arial" w:hAnsi="Arial" w:cs="Arial"/>
          <w:i/>
          <w:sz w:val="24"/>
          <w:szCs w:val="24"/>
        </w:rPr>
        <w:t>Documentation – This should be tracked in ETO as Therapy.</w:t>
      </w:r>
    </w:p>
    <w:p w:rsidR="00B4396B" w:rsidRDefault="00B4396B" w:rsidP="00B443D9">
      <w:pPr>
        <w:pStyle w:val="NoSpacing"/>
        <w:rPr>
          <w:rFonts w:ascii="Arial" w:hAnsi="Arial" w:cs="Arial"/>
          <w:sz w:val="24"/>
          <w:szCs w:val="24"/>
        </w:rPr>
      </w:pPr>
    </w:p>
    <w:p w:rsidR="00AD1341" w:rsidRDefault="00AD1341" w:rsidP="00B443D9">
      <w:pPr>
        <w:pStyle w:val="NoSpacing"/>
        <w:rPr>
          <w:rFonts w:ascii="Arial" w:hAnsi="Arial" w:cs="Arial"/>
          <w:sz w:val="24"/>
          <w:szCs w:val="24"/>
        </w:rPr>
      </w:pPr>
      <w:r w:rsidRPr="00AD1341">
        <w:rPr>
          <w:rFonts w:ascii="Arial" w:hAnsi="Arial" w:cs="Arial"/>
          <w:b/>
          <w:sz w:val="24"/>
          <w:szCs w:val="24"/>
        </w:rPr>
        <w:t>Program Accessibility Standard</w:t>
      </w:r>
    </w:p>
    <w:p w:rsidR="00AD1341" w:rsidRDefault="00AD1341"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all individuals have equitable access to services.</w:t>
      </w:r>
    </w:p>
    <w:p w:rsidR="00AD1341" w:rsidRDefault="00AD1341" w:rsidP="00B443D9">
      <w:pPr>
        <w:pStyle w:val="NoSpacing"/>
        <w:rPr>
          <w:rFonts w:ascii="Arial" w:hAnsi="Arial" w:cs="Arial"/>
          <w:sz w:val="24"/>
          <w:szCs w:val="24"/>
        </w:rPr>
      </w:pPr>
    </w:p>
    <w:p w:rsidR="00AD1341" w:rsidRDefault="00AD1341" w:rsidP="00B443D9">
      <w:pPr>
        <w:pStyle w:val="NoSpacing"/>
        <w:rPr>
          <w:rFonts w:ascii="Arial" w:hAnsi="Arial" w:cs="Arial"/>
          <w:sz w:val="24"/>
          <w:szCs w:val="24"/>
          <w:u w:val="single"/>
        </w:rPr>
      </w:pPr>
      <w:r>
        <w:rPr>
          <w:rFonts w:ascii="Arial" w:hAnsi="Arial" w:cs="Arial"/>
          <w:sz w:val="24"/>
          <w:szCs w:val="24"/>
          <w:u w:val="single"/>
        </w:rPr>
        <w:t>Requirements:</w:t>
      </w:r>
    </w:p>
    <w:p w:rsidR="0057796C" w:rsidRDefault="0057796C" w:rsidP="00B4396B">
      <w:pPr>
        <w:pStyle w:val="NoSpacing"/>
        <w:numPr>
          <w:ilvl w:val="0"/>
          <w:numId w:val="28"/>
        </w:numPr>
        <w:rPr>
          <w:rFonts w:ascii="Arial" w:hAnsi="Arial" w:cs="Arial"/>
          <w:sz w:val="24"/>
          <w:szCs w:val="24"/>
        </w:rPr>
      </w:pPr>
      <w:r>
        <w:rPr>
          <w:rFonts w:ascii="Arial" w:hAnsi="Arial" w:cs="Arial"/>
          <w:sz w:val="24"/>
          <w:szCs w:val="24"/>
        </w:rPr>
        <w:t>The Center shall make all services available to every member of the community, including people of all ages, races, creeds, gender identities, ethnicities, colors, national origins, marital statuses, sexual orientations, physical or mental abilities, cultures, language abilities, classes, economic statuses, education-levels, and HIV statuses.</w:t>
      </w:r>
    </w:p>
    <w:p w:rsidR="0057796C" w:rsidRDefault="0057796C" w:rsidP="00B443D9">
      <w:pPr>
        <w:pStyle w:val="NoSpacing"/>
        <w:rPr>
          <w:rFonts w:ascii="Arial" w:hAnsi="Arial" w:cs="Arial"/>
          <w:sz w:val="24"/>
          <w:szCs w:val="24"/>
        </w:rPr>
      </w:pPr>
    </w:p>
    <w:p w:rsidR="0057796C" w:rsidRDefault="0057796C" w:rsidP="00B443D9">
      <w:pPr>
        <w:pStyle w:val="NoSpacing"/>
        <w:numPr>
          <w:ilvl w:val="0"/>
          <w:numId w:val="28"/>
        </w:numPr>
        <w:rPr>
          <w:rFonts w:ascii="Arial" w:hAnsi="Arial" w:cs="Arial"/>
          <w:sz w:val="24"/>
          <w:szCs w:val="24"/>
        </w:rPr>
      </w:pPr>
      <w:r w:rsidRPr="00C27936">
        <w:rPr>
          <w:rFonts w:ascii="Arial" w:hAnsi="Arial" w:cs="Arial"/>
          <w:sz w:val="24"/>
          <w:szCs w:val="24"/>
        </w:rPr>
        <w:t xml:space="preserve">The Center shall have written procedures regarding meeting service needs of individuals with physical disabilities, cognitive disabilities, or intellectual disabilities.  Every reasonable effort should be made to ensure that locations where services are provided are fully accessible, or to make suitable accommodations for alternate locations.  Procedures should address services over the telephone, as well as in-person, and should make provisions for adequate interpretation or translation of all forms and documentation provided to the client.  </w:t>
      </w:r>
    </w:p>
    <w:p w:rsidR="00C27936" w:rsidRPr="00C27936" w:rsidRDefault="00C27936" w:rsidP="00C27936">
      <w:pPr>
        <w:pStyle w:val="NoSpacing"/>
        <w:rPr>
          <w:rFonts w:ascii="Arial" w:hAnsi="Arial" w:cs="Arial"/>
          <w:sz w:val="24"/>
          <w:szCs w:val="24"/>
        </w:rPr>
      </w:pPr>
    </w:p>
    <w:p w:rsidR="00C27936" w:rsidRDefault="0057796C" w:rsidP="00B4396B">
      <w:pPr>
        <w:pStyle w:val="NoSpacing"/>
        <w:numPr>
          <w:ilvl w:val="0"/>
          <w:numId w:val="28"/>
        </w:numPr>
        <w:rPr>
          <w:rFonts w:ascii="Arial" w:hAnsi="Arial" w:cs="Arial"/>
          <w:sz w:val="24"/>
          <w:szCs w:val="24"/>
        </w:rPr>
      </w:pPr>
      <w:r>
        <w:rPr>
          <w:rFonts w:ascii="Arial" w:hAnsi="Arial" w:cs="Arial"/>
          <w:sz w:val="24"/>
          <w:szCs w:val="24"/>
        </w:rPr>
        <w:t>The Center shall have written procedures for meeting service needs if a client’s primary language is other than English including ASL and assisted communication (augmentative and alternative communication devices).  Procedures should address services over the telephone, as well as in-person, and should make provisions for adequate</w:t>
      </w:r>
      <w:r w:rsidR="0086070F">
        <w:rPr>
          <w:rFonts w:ascii="Arial" w:hAnsi="Arial" w:cs="Arial"/>
          <w:sz w:val="24"/>
          <w:szCs w:val="24"/>
        </w:rPr>
        <w:t xml:space="preserve"> interpretation or translation of all forms and documentation provided to the client.  </w:t>
      </w:r>
    </w:p>
    <w:p w:rsidR="00C27936" w:rsidRDefault="00C27936" w:rsidP="00C27936">
      <w:pPr>
        <w:pStyle w:val="ListParagraph"/>
        <w:rPr>
          <w:rFonts w:ascii="Arial" w:hAnsi="Arial" w:cs="Arial"/>
          <w:sz w:val="24"/>
          <w:szCs w:val="24"/>
        </w:rPr>
      </w:pPr>
    </w:p>
    <w:p w:rsidR="0057796C" w:rsidRDefault="0086070F" w:rsidP="00B4396B">
      <w:pPr>
        <w:pStyle w:val="NoSpacing"/>
        <w:numPr>
          <w:ilvl w:val="0"/>
          <w:numId w:val="28"/>
        </w:numPr>
        <w:rPr>
          <w:rFonts w:ascii="Arial" w:hAnsi="Arial" w:cs="Arial"/>
          <w:sz w:val="24"/>
          <w:szCs w:val="24"/>
        </w:rPr>
      </w:pPr>
      <w:r>
        <w:rPr>
          <w:rFonts w:ascii="Arial" w:hAnsi="Arial" w:cs="Arial"/>
          <w:sz w:val="24"/>
          <w:szCs w:val="24"/>
        </w:rPr>
        <w:t>Children shall not be used as interpreters for counseling sessions, intake, group sessions, or other contacts with adult significant others receiving subcontract-required services.  Staff members and volunteers must be trained on these procedures annually.</w:t>
      </w:r>
    </w:p>
    <w:p w:rsidR="0086070F" w:rsidRDefault="0086070F" w:rsidP="00B443D9">
      <w:pPr>
        <w:pStyle w:val="NoSpacing"/>
        <w:rPr>
          <w:rFonts w:ascii="Arial" w:hAnsi="Arial" w:cs="Arial"/>
          <w:sz w:val="24"/>
          <w:szCs w:val="24"/>
        </w:rPr>
      </w:pPr>
    </w:p>
    <w:p w:rsidR="0086070F" w:rsidRDefault="0086070F" w:rsidP="00B443D9">
      <w:pPr>
        <w:pStyle w:val="NoSpacing"/>
        <w:rPr>
          <w:rFonts w:ascii="Arial" w:hAnsi="Arial" w:cs="Arial"/>
          <w:b/>
          <w:sz w:val="24"/>
          <w:szCs w:val="24"/>
        </w:rPr>
      </w:pPr>
      <w:r>
        <w:rPr>
          <w:rFonts w:ascii="Arial" w:hAnsi="Arial" w:cs="Arial"/>
          <w:b/>
          <w:sz w:val="24"/>
          <w:szCs w:val="24"/>
        </w:rPr>
        <w:t>Services Documentation Standard</w:t>
      </w:r>
    </w:p>
    <w:p w:rsidR="0086070F" w:rsidRDefault="0086070F"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adequate information and documentation related to </w:t>
      </w:r>
      <w:r w:rsidR="00C80DA1">
        <w:rPr>
          <w:rFonts w:ascii="Arial" w:hAnsi="Arial" w:cs="Arial"/>
          <w:sz w:val="24"/>
          <w:szCs w:val="24"/>
        </w:rPr>
        <w:t>services is maintained by the Center.</w:t>
      </w:r>
    </w:p>
    <w:p w:rsidR="00C80DA1" w:rsidRDefault="00C80DA1" w:rsidP="00B443D9">
      <w:pPr>
        <w:pStyle w:val="NoSpacing"/>
        <w:rPr>
          <w:rFonts w:ascii="Arial" w:hAnsi="Arial" w:cs="Arial"/>
          <w:sz w:val="24"/>
          <w:szCs w:val="24"/>
        </w:rPr>
      </w:pPr>
    </w:p>
    <w:p w:rsidR="00C80DA1" w:rsidRDefault="00C80DA1" w:rsidP="00B443D9">
      <w:pPr>
        <w:pStyle w:val="NoSpacing"/>
        <w:rPr>
          <w:rFonts w:ascii="Arial" w:hAnsi="Arial" w:cs="Arial"/>
          <w:sz w:val="24"/>
          <w:szCs w:val="24"/>
        </w:rPr>
      </w:pPr>
      <w:r>
        <w:rPr>
          <w:rFonts w:ascii="Arial" w:hAnsi="Arial" w:cs="Arial"/>
          <w:sz w:val="24"/>
          <w:szCs w:val="24"/>
          <w:u w:val="single"/>
        </w:rPr>
        <w:t>Requirements:</w:t>
      </w: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The Center shall have a written grievance procedure which provides the opportunity for clients to present a complaint without fear of retaliation.  Information regarding the grievance procedure shall be provided to Center staff members and volunteers for provision to Center clients.</w:t>
      </w:r>
    </w:p>
    <w:p w:rsidR="00C80DA1" w:rsidRDefault="00C80DA1" w:rsidP="00B443D9">
      <w:pPr>
        <w:pStyle w:val="NoSpacing"/>
        <w:rPr>
          <w:rFonts w:ascii="Arial" w:hAnsi="Arial" w:cs="Arial"/>
          <w:sz w:val="24"/>
          <w:szCs w:val="24"/>
        </w:rPr>
      </w:pP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If the Center uses an outside agency, professional answering service, or other individuals who have not completed the 40-hour Sexual Assault Counselor training to answer the hotline, that resource shall only be used to link callers with a trained Sexual Assault Counselor.</w:t>
      </w:r>
    </w:p>
    <w:p w:rsidR="00C80DA1" w:rsidRDefault="00C80DA1" w:rsidP="00B443D9">
      <w:pPr>
        <w:pStyle w:val="NoSpacing"/>
        <w:rPr>
          <w:rFonts w:ascii="Arial" w:hAnsi="Arial" w:cs="Arial"/>
          <w:sz w:val="24"/>
          <w:szCs w:val="24"/>
        </w:rPr>
      </w:pP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Centers shall ensure that answering service staff members have received training in crisis intervention and confidentiality.  The training must occur annual</w:t>
      </w:r>
      <w:r w:rsidR="004115B4">
        <w:rPr>
          <w:rFonts w:ascii="Arial" w:hAnsi="Arial" w:cs="Arial"/>
          <w:sz w:val="24"/>
          <w:szCs w:val="24"/>
        </w:rPr>
        <w:t>ly and include a minimum of two</w:t>
      </w:r>
      <w:r>
        <w:rPr>
          <w:rFonts w:ascii="Arial" w:hAnsi="Arial" w:cs="Arial"/>
          <w:sz w:val="24"/>
          <w:szCs w:val="24"/>
        </w:rPr>
        <w:t xml:space="preserve"> hours.</w:t>
      </w:r>
    </w:p>
    <w:p w:rsidR="00C80DA1" w:rsidRDefault="00C80DA1" w:rsidP="00B443D9">
      <w:pPr>
        <w:pStyle w:val="NoSpacing"/>
        <w:rPr>
          <w:rFonts w:ascii="Arial" w:hAnsi="Arial" w:cs="Arial"/>
          <w:sz w:val="24"/>
          <w:szCs w:val="24"/>
        </w:rPr>
      </w:pP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A written agreement between the Center and the answering service must be on file at the Center and be reviewed by the Center at least annually.</w:t>
      </w:r>
    </w:p>
    <w:p w:rsidR="00C80DA1" w:rsidRDefault="00C80DA1" w:rsidP="00B443D9">
      <w:pPr>
        <w:pStyle w:val="NoSpacing"/>
        <w:rPr>
          <w:rFonts w:ascii="Arial" w:hAnsi="Arial" w:cs="Arial"/>
          <w:sz w:val="24"/>
          <w:szCs w:val="24"/>
        </w:rPr>
      </w:pP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The Center shall have written procedures that ensure that response time by Sexual Assault Counselors is not more than fifteen (15) minutes to all hotline calls.</w:t>
      </w:r>
    </w:p>
    <w:p w:rsidR="00C80DA1" w:rsidRDefault="00C80DA1" w:rsidP="00B443D9">
      <w:pPr>
        <w:pStyle w:val="NoSpacing"/>
        <w:rPr>
          <w:rFonts w:ascii="Arial" w:hAnsi="Arial" w:cs="Arial"/>
          <w:sz w:val="24"/>
          <w:szCs w:val="24"/>
        </w:rPr>
      </w:pPr>
    </w:p>
    <w:p w:rsidR="00C80DA1" w:rsidRDefault="00C80DA1" w:rsidP="00B4396B">
      <w:pPr>
        <w:pStyle w:val="NoSpacing"/>
        <w:numPr>
          <w:ilvl w:val="0"/>
          <w:numId w:val="29"/>
        </w:numPr>
        <w:rPr>
          <w:rFonts w:ascii="Arial" w:hAnsi="Arial" w:cs="Arial"/>
          <w:sz w:val="24"/>
          <w:szCs w:val="24"/>
        </w:rPr>
      </w:pPr>
      <w:r>
        <w:rPr>
          <w:rFonts w:ascii="Arial" w:hAnsi="Arial" w:cs="Arial"/>
          <w:sz w:val="24"/>
          <w:szCs w:val="24"/>
        </w:rPr>
        <w:t>The Center is responsible for notifying PCAR within 24-hours if the hotline is not in operation for more than a twelve-hour period.</w:t>
      </w:r>
    </w:p>
    <w:p w:rsidR="00C80DA1" w:rsidRDefault="00C80DA1" w:rsidP="00B443D9">
      <w:pPr>
        <w:pStyle w:val="NoSpacing"/>
        <w:rPr>
          <w:rFonts w:ascii="Arial" w:hAnsi="Arial" w:cs="Arial"/>
          <w:sz w:val="24"/>
          <w:szCs w:val="24"/>
        </w:rPr>
      </w:pPr>
    </w:p>
    <w:p w:rsidR="00C80DA1" w:rsidRPr="001B22C3" w:rsidRDefault="00C80DA1" w:rsidP="00B443D9">
      <w:pPr>
        <w:pStyle w:val="NoSpacing"/>
        <w:rPr>
          <w:rFonts w:ascii="Arial" w:hAnsi="Arial" w:cs="Arial"/>
          <w:b/>
          <w:sz w:val="24"/>
          <w:szCs w:val="24"/>
          <w:u w:val="single"/>
        </w:rPr>
      </w:pPr>
      <w:r w:rsidRPr="001B22C3">
        <w:rPr>
          <w:rFonts w:ascii="Arial" w:hAnsi="Arial" w:cs="Arial"/>
          <w:b/>
          <w:sz w:val="24"/>
          <w:szCs w:val="24"/>
          <w:u w:val="single"/>
        </w:rPr>
        <w:t>Prevention</w:t>
      </w:r>
      <w:r w:rsidR="00C61CE4">
        <w:rPr>
          <w:rFonts w:ascii="Arial" w:hAnsi="Arial" w:cs="Arial"/>
          <w:b/>
          <w:sz w:val="24"/>
          <w:szCs w:val="24"/>
          <w:u w:val="single"/>
        </w:rPr>
        <w:t xml:space="preserve"> and</w:t>
      </w:r>
      <w:r w:rsidRPr="001B22C3">
        <w:rPr>
          <w:rFonts w:ascii="Arial" w:hAnsi="Arial" w:cs="Arial"/>
          <w:b/>
          <w:sz w:val="24"/>
          <w:szCs w:val="24"/>
          <w:u w:val="single"/>
        </w:rPr>
        <w:t xml:space="preserve"> Education Standard</w:t>
      </w:r>
    </w:p>
    <w:p w:rsidR="00C80DA1" w:rsidRDefault="00C80DA1"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all centers provide both primary prevention and education awareness services to the communities within the county or counties served by the Center.</w:t>
      </w:r>
    </w:p>
    <w:p w:rsidR="00C80DA1" w:rsidRDefault="00C80DA1" w:rsidP="00B443D9">
      <w:pPr>
        <w:pStyle w:val="NoSpacing"/>
        <w:rPr>
          <w:rFonts w:ascii="Arial" w:hAnsi="Arial" w:cs="Arial"/>
          <w:sz w:val="24"/>
          <w:szCs w:val="24"/>
        </w:rPr>
      </w:pPr>
    </w:p>
    <w:p w:rsidR="00C80DA1" w:rsidRDefault="00C80DA1" w:rsidP="00B443D9">
      <w:pPr>
        <w:pStyle w:val="NoSpacing"/>
        <w:rPr>
          <w:rFonts w:ascii="Arial" w:hAnsi="Arial" w:cs="Arial"/>
          <w:sz w:val="24"/>
          <w:szCs w:val="24"/>
        </w:rPr>
      </w:pPr>
      <w:r>
        <w:rPr>
          <w:rFonts w:ascii="Arial" w:hAnsi="Arial" w:cs="Arial"/>
          <w:sz w:val="24"/>
          <w:szCs w:val="24"/>
          <w:u w:val="single"/>
        </w:rPr>
        <w:t>Requirements:</w:t>
      </w:r>
    </w:p>
    <w:p w:rsidR="00C80DA1" w:rsidRDefault="00753BC4" w:rsidP="00B4396B">
      <w:pPr>
        <w:pStyle w:val="NoSpacing"/>
        <w:numPr>
          <w:ilvl w:val="0"/>
          <w:numId w:val="30"/>
        </w:numPr>
        <w:rPr>
          <w:rFonts w:ascii="Arial" w:hAnsi="Arial" w:cs="Arial"/>
          <w:sz w:val="24"/>
          <w:szCs w:val="24"/>
        </w:rPr>
      </w:pPr>
      <w:r>
        <w:rPr>
          <w:rFonts w:ascii="Arial" w:hAnsi="Arial" w:cs="Arial"/>
          <w:sz w:val="24"/>
          <w:szCs w:val="24"/>
        </w:rPr>
        <w:t xml:space="preserve">The Center shall make </w:t>
      </w:r>
      <w:r w:rsidR="00832858">
        <w:rPr>
          <w:rFonts w:ascii="Arial" w:hAnsi="Arial" w:cs="Arial"/>
          <w:sz w:val="24"/>
          <w:szCs w:val="24"/>
        </w:rPr>
        <w:t xml:space="preserve">prevention and education services </w:t>
      </w:r>
      <w:r>
        <w:rPr>
          <w:rFonts w:ascii="Arial" w:hAnsi="Arial" w:cs="Arial"/>
          <w:sz w:val="24"/>
          <w:szCs w:val="24"/>
        </w:rPr>
        <w:t>available in a manner that is culturally relevant and informed by the strengths and readiness of the communities within the county or counties served.</w:t>
      </w:r>
    </w:p>
    <w:p w:rsidR="00753BC4" w:rsidRDefault="00753BC4" w:rsidP="00B443D9">
      <w:pPr>
        <w:pStyle w:val="NoSpacing"/>
        <w:rPr>
          <w:rFonts w:ascii="Arial" w:hAnsi="Arial" w:cs="Arial"/>
          <w:sz w:val="24"/>
          <w:szCs w:val="24"/>
        </w:rPr>
      </w:pPr>
    </w:p>
    <w:p w:rsidR="00753BC4" w:rsidRDefault="00753BC4" w:rsidP="00B4396B">
      <w:pPr>
        <w:pStyle w:val="NoSpacing"/>
        <w:numPr>
          <w:ilvl w:val="0"/>
          <w:numId w:val="30"/>
        </w:numPr>
        <w:rPr>
          <w:rFonts w:ascii="Arial" w:hAnsi="Arial" w:cs="Arial"/>
          <w:sz w:val="24"/>
          <w:szCs w:val="24"/>
        </w:rPr>
      </w:pPr>
      <w:r>
        <w:rPr>
          <w:rFonts w:ascii="Arial" w:hAnsi="Arial" w:cs="Arial"/>
          <w:sz w:val="24"/>
          <w:szCs w:val="24"/>
        </w:rPr>
        <w:t xml:space="preserve">The Center shall make </w:t>
      </w:r>
      <w:r w:rsidR="00832858">
        <w:rPr>
          <w:rFonts w:ascii="Arial" w:hAnsi="Arial" w:cs="Arial"/>
          <w:sz w:val="24"/>
          <w:szCs w:val="24"/>
        </w:rPr>
        <w:t xml:space="preserve">prevention and education services </w:t>
      </w:r>
      <w:r>
        <w:rPr>
          <w:rFonts w:ascii="Arial" w:hAnsi="Arial" w:cs="Arial"/>
          <w:sz w:val="24"/>
          <w:szCs w:val="24"/>
        </w:rPr>
        <w:t>available to every member of the community, including people of all ages, races, creeds, gender identities, ethnicities, colors, national origins, marital statuses, sexual orientations, physical or mental abilities, cultures, language abilities, classes, economic statuses, education-levels, and HIV statuses.</w:t>
      </w:r>
    </w:p>
    <w:p w:rsidR="00753BC4" w:rsidRDefault="00753BC4" w:rsidP="00B443D9">
      <w:pPr>
        <w:pStyle w:val="NoSpacing"/>
        <w:rPr>
          <w:rFonts w:ascii="Arial" w:hAnsi="Arial" w:cs="Arial"/>
          <w:sz w:val="24"/>
          <w:szCs w:val="24"/>
        </w:rPr>
      </w:pPr>
    </w:p>
    <w:p w:rsidR="00753BC4" w:rsidRDefault="00753BC4" w:rsidP="00B4396B">
      <w:pPr>
        <w:pStyle w:val="NoSpacing"/>
        <w:numPr>
          <w:ilvl w:val="0"/>
          <w:numId w:val="30"/>
        </w:numPr>
        <w:rPr>
          <w:rFonts w:ascii="Arial" w:hAnsi="Arial" w:cs="Arial"/>
          <w:sz w:val="24"/>
          <w:szCs w:val="24"/>
        </w:rPr>
      </w:pPr>
      <w:r>
        <w:rPr>
          <w:rFonts w:ascii="Arial" w:hAnsi="Arial" w:cs="Arial"/>
          <w:sz w:val="24"/>
          <w:szCs w:val="24"/>
        </w:rPr>
        <w:t>All prevention and education services must be victim-sensitive and focused on the accountability of people who commit acts of sexual violence.</w:t>
      </w:r>
    </w:p>
    <w:p w:rsidR="00753BC4" w:rsidRDefault="00753BC4" w:rsidP="00B443D9">
      <w:pPr>
        <w:pStyle w:val="NoSpacing"/>
        <w:rPr>
          <w:rFonts w:ascii="Arial" w:hAnsi="Arial" w:cs="Arial"/>
          <w:sz w:val="24"/>
          <w:szCs w:val="24"/>
        </w:rPr>
      </w:pPr>
    </w:p>
    <w:p w:rsidR="00F71FCA" w:rsidRDefault="00753BC4" w:rsidP="00B4396B">
      <w:pPr>
        <w:pStyle w:val="NoSpacing"/>
        <w:numPr>
          <w:ilvl w:val="0"/>
          <w:numId w:val="30"/>
        </w:numPr>
        <w:rPr>
          <w:rFonts w:ascii="Arial" w:hAnsi="Arial" w:cs="Arial"/>
          <w:sz w:val="24"/>
          <w:szCs w:val="24"/>
        </w:rPr>
      </w:pPr>
      <w:r>
        <w:rPr>
          <w:rFonts w:ascii="Arial" w:hAnsi="Arial" w:cs="Arial"/>
          <w:sz w:val="24"/>
          <w:szCs w:val="24"/>
        </w:rPr>
        <w:t>Primary Prevention Activities – A Center shall identify programs, efforts, and strategies as Primary Prevention if they are focused on reducing perpetration on a community level by changing attitudes</w:t>
      </w:r>
      <w:r w:rsidR="004D6F0D">
        <w:rPr>
          <w:rFonts w:ascii="Arial" w:hAnsi="Arial" w:cs="Arial"/>
          <w:sz w:val="24"/>
          <w:szCs w:val="24"/>
        </w:rPr>
        <w:t xml:space="preserve">, behaviors, cultural norms, and systems that support sexual violence.  </w:t>
      </w:r>
    </w:p>
    <w:p w:rsidR="00F71FCA" w:rsidRDefault="004D6F0D" w:rsidP="00B4396B">
      <w:pPr>
        <w:pStyle w:val="NoSpacing"/>
        <w:numPr>
          <w:ilvl w:val="0"/>
          <w:numId w:val="31"/>
        </w:numPr>
        <w:rPr>
          <w:rFonts w:ascii="Arial" w:hAnsi="Arial" w:cs="Arial"/>
          <w:sz w:val="24"/>
          <w:szCs w:val="24"/>
        </w:rPr>
      </w:pPr>
      <w:r>
        <w:rPr>
          <w:rFonts w:ascii="Arial" w:hAnsi="Arial" w:cs="Arial"/>
          <w:sz w:val="24"/>
          <w:szCs w:val="24"/>
        </w:rPr>
        <w:t xml:space="preserve">A prevention approach goes beyond raising awareness and reducing risk, and instead engages communities in creating long-term solutions.  Effective prevention strategies address root causes and social norms that allow sexual violence to exist.  </w:t>
      </w:r>
    </w:p>
    <w:p w:rsidR="00F71FCA" w:rsidRDefault="004D6F0D" w:rsidP="00B4396B">
      <w:pPr>
        <w:pStyle w:val="NoSpacing"/>
        <w:numPr>
          <w:ilvl w:val="0"/>
          <w:numId w:val="31"/>
        </w:numPr>
        <w:rPr>
          <w:rFonts w:ascii="Arial" w:hAnsi="Arial" w:cs="Arial"/>
          <w:sz w:val="24"/>
          <w:szCs w:val="24"/>
        </w:rPr>
      </w:pPr>
      <w:r>
        <w:rPr>
          <w:rFonts w:ascii="Arial" w:hAnsi="Arial" w:cs="Arial"/>
          <w:sz w:val="24"/>
          <w:szCs w:val="24"/>
        </w:rPr>
        <w:t xml:space="preserve">Primary Prevention is defined as population-based and/or environmental and system-level strategies, policies, and actions that prevent sexual violence from initially occurring.  Prevention efforts work to modify or eliminate the events, conditions, situations, or exposure to influences (risk factors) that result in the initiation of sexual violence and associated harm.  </w:t>
      </w:r>
    </w:p>
    <w:p w:rsidR="00F71FCA" w:rsidRDefault="004D6F0D" w:rsidP="00B4396B">
      <w:pPr>
        <w:pStyle w:val="NoSpacing"/>
        <w:numPr>
          <w:ilvl w:val="0"/>
          <w:numId w:val="31"/>
        </w:numPr>
        <w:rPr>
          <w:rFonts w:ascii="Arial" w:hAnsi="Arial" w:cs="Arial"/>
          <w:sz w:val="24"/>
          <w:szCs w:val="24"/>
        </w:rPr>
      </w:pPr>
      <w:r>
        <w:rPr>
          <w:rFonts w:ascii="Arial" w:hAnsi="Arial" w:cs="Arial"/>
          <w:sz w:val="24"/>
          <w:szCs w:val="24"/>
        </w:rPr>
        <w:t xml:space="preserve">Additionally, primary prevention efforts address perpetration, victimization, and bystander attitudes and behaviors, and seek to identify and enhance protective factors that encourage healthy relationships and impede the initiation of sexual violence.  </w:t>
      </w:r>
    </w:p>
    <w:p w:rsidR="00F71FCA" w:rsidRDefault="004D6F0D" w:rsidP="00B4396B">
      <w:pPr>
        <w:pStyle w:val="NoSpacing"/>
        <w:numPr>
          <w:ilvl w:val="0"/>
          <w:numId w:val="31"/>
        </w:numPr>
        <w:rPr>
          <w:rFonts w:ascii="Arial" w:hAnsi="Arial" w:cs="Arial"/>
          <w:sz w:val="24"/>
          <w:szCs w:val="24"/>
        </w:rPr>
      </w:pPr>
      <w:r>
        <w:rPr>
          <w:rFonts w:ascii="Arial" w:hAnsi="Arial" w:cs="Arial"/>
          <w:sz w:val="24"/>
          <w:szCs w:val="24"/>
        </w:rPr>
        <w:t xml:space="preserve">Primary prevention efforts are most effective when provided over time (more than once) with a particular audience.  </w:t>
      </w:r>
    </w:p>
    <w:p w:rsidR="00F71FCA" w:rsidRDefault="004D6F0D" w:rsidP="00B4396B">
      <w:pPr>
        <w:pStyle w:val="NoSpacing"/>
        <w:numPr>
          <w:ilvl w:val="0"/>
          <w:numId w:val="31"/>
        </w:numPr>
        <w:rPr>
          <w:rFonts w:ascii="Arial" w:hAnsi="Arial" w:cs="Arial"/>
          <w:sz w:val="24"/>
          <w:szCs w:val="24"/>
        </w:rPr>
      </w:pPr>
      <w:r>
        <w:rPr>
          <w:rFonts w:ascii="Arial" w:hAnsi="Arial" w:cs="Arial"/>
          <w:sz w:val="24"/>
          <w:szCs w:val="24"/>
        </w:rPr>
        <w:t xml:space="preserve">Primary prevention changes behavior; </w:t>
      </w:r>
      <w:r w:rsidRPr="00F71FCA">
        <w:rPr>
          <w:rFonts w:ascii="Arial" w:hAnsi="Arial" w:cs="Arial"/>
          <w:sz w:val="24"/>
          <w:szCs w:val="24"/>
        </w:rPr>
        <w:t>strategies must move beyond knowledge or awareness and include opportunities for audiences to learn, practice, adopt new skills and behaviors that create environments free from violence.</w:t>
      </w:r>
      <w:r w:rsidR="003C033D" w:rsidRPr="00F71FCA">
        <w:rPr>
          <w:rFonts w:ascii="Arial" w:hAnsi="Arial" w:cs="Arial"/>
          <w:sz w:val="24"/>
          <w:szCs w:val="24"/>
        </w:rPr>
        <w:t xml:space="preserve">  </w:t>
      </w:r>
    </w:p>
    <w:p w:rsidR="00753BC4" w:rsidRPr="00F71FCA" w:rsidRDefault="003C033D" w:rsidP="00B4396B">
      <w:pPr>
        <w:pStyle w:val="NoSpacing"/>
        <w:numPr>
          <w:ilvl w:val="0"/>
          <w:numId w:val="31"/>
        </w:numPr>
        <w:rPr>
          <w:rFonts w:ascii="Arial" w:hAnsi="Arial" w:cs="Arial"/>
          <w:sz w:val="24"/>
          <w:szCs w:val="24"/>
        </w:rPr>
      </w:pPr>
      <w:r w:rsidRPr="00F71FCA">
        <w:rPr>
          <w:rFonts w:ascii="Arial" w:hAnsi="Arial" w:cs="Arial"/>
          <w:sz w:val="24"/>
          <w:szCs w:val="24"/>
        </w:rPr>
        <w:t>A Center shall identify trainings as Primary Prevention if they build skills and enhance capacity to engage in sustainable prevention efforts (e.g.</w:t>
      </w:r>
      <w:r w:rsidR="007C5A3F">
        <w:rPr>
          <w:rFonts w:ascii="Arial" w:hAnsi="Arial" w:cs="Arial"/>
          <w:sz w:val="24"/>
          <w:szCs w:val="24"/>
        </w:rPr>
        <w:t>,</w:t>
      </w:r>
      <w:r w:rsidRPr="00F71FCA">
        <w:rPr>
          <w:rFonts w:ascii="Arial" w:hAnsi="Arial" w:cs="Arial"/>
          <w:sz w:val="24"/>
          <w:szCs w:val="24"/>
        </w:rPr>
        <w:t xml:space="preserve"> peer education programs, mentoring programs).  Primary Prevention trainings must follow the Training of Trainers model.</w:t>
      </w:r>
    </w:p>
    <w:p w:rsidR="003C033D" w:rsidRDefault="003C033D" w:rsidP="00B443D9">
      <w:pPr>
        <w:pStyle w:val="NoSpacing"/>
        <w:rPr>
          <w:rFonts w:ascii="Arial" w:hAnsi="Arial" w:cs="Arial"/>
          <w:sz w:val="24"/>
          <w:szCs w:val="24"/>
        </w:rPr>
      </w:pPr>
    </w:p>
    <w:p w:rsidR="00F71FCA" w:rsidRDefault="003C033D" w:rsidP="00B4396B">
      <w:pPr>
        <w:pStyle w:val="NoSpacing"/>
        <w:numPr>
          <w:ilvl w:val="0"/>
          <w:numId w:val="30"/>
        </w:numPr>
        <w:rPr>
          <w:rFonts w:ascii="Arial" w:hAnsi="Arial" w:cs="Arial"/>
          <w:sz w:val="24"/>
          <w:szCs w:val="24"/>
        </w:rPr>
      </w:pPr>
      <w:r>
        <w:rPr>
          <w:rFonts w:ascii="Arial" w:hAnsi="Arial" w:cs="Arial"/>
          <w:sz w:val="24"/>
          <w:szCs w:val="24"/>
        </w:rPr>
        <w:t xml:space="preserve">Education Awareness Activities – A Center shall identify efforts and strategies as Education Awareness if they consist of one-time presentations or events designed to raise awareness about sexual violence, connect survivors to services, and promote self-advocacy and empowerment among participants.  </w:t>
      </w:r>
    </w:p>
    <w:p w:rsidR="00F71FCA" w:rsidRDefault="003C033D" w:rsidP="00B4396B">
      <w:pPr>
        <w:pStyle w:val="NoSpacing"/>
        <w:numPr>
          <w:ilvl w:val="1"/>
          <w:numId w:val="30"/>
        </w:numPr>
        <w:rPr>
          <w:rFonts w:ascii="Arial" w:hAnsi="Arial" w:cs="Arial"/>
          <w:sz w:val="24"/>
          <w:szCs w:val="24"/>
        </w:rPr>
      </w:pPr>
      <w:r>
        <w:rPr>
          <w:rFonts w:ascii="Arial" w:hAnsi="Arial" w:cs="Arial"/>
          <w:sz w:val="24"/>
          <w:szCs w:val="24"/>
        </w:rPr>
        <w:t xml:space="preserve">An education awareness approach aims to increase community understanding of sexual violence, the prevalence and effects of sexual violence, and victim services.  </w:t>
      </w:r>
    </w:p>
    <w:p w:rsidR="003C033D" w:rsidRDefault="003C033D" w:rsidP="00B4396B">
      <w:pPr>
        <w:pStyle w:val="NoSpacing"/>
        <w:numPr>
          <w:ilvl w:val="1"/>
          <w:numId w:val="30"/>
        </w:numPr>
        <w:rPr>
          <w:rFonts w:ascii="Arial" w:hAnsi="Arial" w:cs="Arial"/>
          <w:sz w:val="24"/>
          <w:szCs w:val="24"/>
        </w:rPr>
      </w:pPr>
      <w:r>
        <w:rPr>
          <w:rFonts w:ascii="Arial" w:hAnsi="Arial" w:cs="Arial"/>
          <w:sz w:val="24"/>
          <w:szCs w:val="24"/>
        </w:rPr>
        <w:t>A Center shall identify trainings as Education Awareness if they enable agencies to better meet the needs of victims of sexual violence (e.g.</w:t>
      </w:r>
      <w:r w:rsidR="007C5A3F">
        <w:rPr>
          <w:rFonts w:ascii="Arial" w:hAnsi="Arial" w:cs="Arial"/>
          <w:sz w:val="24"/>
          <w:szCs w:val="24"/>
        </w:rPr>
        <w:t>,</w:t>
      </w:r>
      <w:r>
        <w:rPr>
          <w:rFonts w:ascii="Arial" w:hAnsi="Arial" w:cs="Arial"/>
          <w:sz w:val="24"/>
          <w:szCs w:val="24"/>
        </w:rPr>
        <w:t xml:space="preserve"> responding to disclosures, trauma-informed responses).</w:t>
      </w:r>
    </w:p>
    <w:p w:rsidR="003C033D" w:rsidRDefault="003C033D" w:rsidP="00B443D9">
      <w:pPr>
        <w:pStyle w:val="NoSpacing"/>
        <w:rPr>
          <w:rFonts w:ascii="Arial" w:hAnsi="Arial" w:cs="Arial"/>
          <w:sz w:val="24"/>
          <w:szCs w:val="24"/>
        </w:rPr>
      </w:pPr>
    </w:p>
    <w:p w:rsidR="003C033D" w:rsidRDefault="003C033D" w:rsidP="00B4396B">
      <w:pPr>
        <w:pStyle w:val="NoSpacing"/>
        <w:numPr>
          <w:ilvl w:val="0"/>
          <w:numId w:val="30"/>
        </w:numPr>
        <w:rPr>
          <w:rFonts w:ascii="Arial" w:hAnsi="Arial" w:cs="Arial"/>
          <w:sz w:val="24"/>
          <w:szCs w:val="24"/>
        </w:rPr>
      </w:pPr>
      <w:r>
        <w:rPr>
          <w:rFonts w:ascii="Arial" w:hAnsi="Arial" w:cs="Arial"/>
          <w:sz w:val="24"/>
          <w:szCs w:val="24"/>
        </w:rPr>
        <w:t>Systems Advocacy Activities – A Center shall conduct activities that develop relationships with community partners through personal contacts (in-person or by telephone), made to effect policy or procedural change, to improve a system’s response to survivors of sexual violence.</w:t>
      </w:r>
    </w:p>
    <w:p w:rsidR="003C033D" w:rsidRDefault="003C033D" w:rsidP="00B443D9">
      <w:pPr>
        <w:pStyle w:val="NoSpacing"/>
        <w:rPr>
          <w:rFonts w:ascii="Arial" w:hAnsi="Arial" w:cs="Arial"/>
          <w:sz w:val="24"/>
          <w:szCs w:val="24"/>
        </w:rPr>
      </w:pPr>
    </w:p>
    <w:p w:rsidR="003C033D" w:rsidRDefault="003C033D" w:rsidP="00B4396B">
      <w:pPr>
        <w:pStyle w:val="NoSpacing"/>
        <w:numPr>
          <w:ilvl w:val="0"/>
          <w:numId w:val="30"/>
        </w:numPr>
        <w:rPr>
          <w:rFonts w:ascii="Arial" w:hAnsi="Arial" w:cs="Arial"/>
          <w:sz w:val="24"/>
          <w:szCs w:val="24"/>
        </w:rPr>
      </w:pPr>
      <w:r>
        <w:rPr>
          <w:rFonts w:ascii="Arial" w:hAnsi="Arial" w:cs="Arial"/>
          <w:sz w:val="24"/>
          <w:szCs w:val="24"/>
        </w:rPr>
        <w:t>Community Outreach Activities – A Center shall provide information to the community regarding sexual violence and available services.  This includes but is not limited to social media, websites, press releases, public service announcements, media interviews, and community-wide events.</w:t>
      </w:r>
    </w:p>
    <w:p w:rsidR="003C033D" w:rsidRDefault="003C033D" w:rsidP="00B443D9">
      <w:pPr>
        <w:pStyle w:val="NoSpacing"/>
        <w:rPr>
          <w:rFonts w:ascii="Arial" w:hAnsi="Arial" w:cs="Arial"/>
          <w:sz w:val="24"/>
          <w:szCs w:val="24"/>
        </w:rPr>
      </w:pPr>
    </w:p>
    <w:p w:rsidR="003C033D" w:rsidRPr="001B22C3" w:rsidRDefault="003C033D" w:rsidP="00B443D9">
      <w:pPr>
        <w:pStyle w:val="NoSpacing"/>
        <w:rPr>
          <w:rFonts w:ascii="Arial" w:hAnsi="Arial" w:cs="Arial"/>
          <w:sz w:val="24"/>
          <w:szCs w:val="24"/>
          <w:u w:val="single"/>
        </w:rPr>
      </w:pPr>
      <w:r w:rsidRPr="001B22C3">
        <w:rPr>
          <w:rFonts w:ascii="Arial" w:hAnsi="Arial" w:cs="Arial"/>
          <w:b/>
          <w:sz w:val="24"/>
          <w:szCs w:val="24"/>
          <w:u w:val="single"/>
        </w:rPr>
        <w:t>Religious Non-Affiliation Standard</w:t>
      </w:r>
    </w:p>
    <w:p w:rsidR="003C033D" w:rsidRDefault="003C033D"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that Center staff members do not promote their own personal religious/spiritual beliefs and do not disrespect the clients’ religious/spiritual beliefs.</w:t>
      </w:r>
    </w:p>
    <w:p w:rsidR="003C033D" w:rsidRDefault="003C033D" w:rsidP="00B443D9">
      <w:pPr>
        <w:pStyle w:val="NoSpacing"/>
        <w:rPr>
          <w:rFonts w:ascii="Arial" w:hAnsi="Arial" w:cs="Arial"/>
          <w:sz w:val="24"/>
          <w:szCs w:val="24"/>
        </w:rPr>
      </w:pPr>
    </w:p>
    <w:p w:rsidR="003C033D" w:rsidRDefault="003C033D" w:rsidP="00B443D9">
      <w:pPr>
        <w:pStyle w:val="NoSpacing"/>
        <w:rPr>
          <w:rFonts w:ascii="Arial" w:hAnsi="Arial" w:cs="Arial"/>
          <w:sz w:val="24"/>
          <w:szCs w:val="24"/>
        </w:rPr>
      </w:pPr>
      <w:r>
        <w:rPr>
          <w:rFonts w:ascii="Arial" w:hAnsi="Arial" w:cs="Arial"/>
          <w:sz w:val="24"/>
          <w:szCs w:val="24"/>
          <w:u w:val="single"/>
        </w:rPr>
        <w:t>Requirements:</w:t>
      </w:r>
    </w:p>
    <w:p w:rsidR="003C033D" w:rsidRDefault="00267B50" w:rsidP="00B4396B">
      <w:pPr>
        <w:pStyle w:val="NoSpacing"/>
        <w:numPr>
          <w:ilvl w:val="0"/>
          <w:numId w:val="32"/>
        </w:numPr>
        <w:rPr>
          <w:rFonts w:ascii="Arial" w:hAnsi="Arial" w:cs="Arial"/>
          <w:sz w:val="24"/>
          <w:szCs w:val="24"/>
        </w:rPr>
      </w:pPr>
      <w:r>
        <w:rPr>
          <w:rFonts w:ascii="Arial" w:hAnsi="Arial" w:cs="Arial"/>
          <w:sz w:val="24"/>
          <w:szCs w:val="24"/>
        </w:rPr>
        <w:t>The Center shall have a policy which stipulates that staff members and volunteers cannot initiate nor promote any religious doctrine when providing services to a client.  In the context of a counseling relationship, staff members and volunteers may respond to religious/spiritual issues presented by the client in a respectful, non-judgmental fashion.</w:t>
      </w:r>
    </w:p>
    <w:p w:rsidR="00267B50" w:rsidRDefault="00267B50" w:rsidP="00B443D9">
      <w:pPr>
        <w:pStyle w:val="NoSpacing"/>
        <w:rPr>
          <w:rFonts w:ascii="Arial" w:hAnsi="Arial" w:cs="Arial"/>
          <w:sz w:val="24"/>
          <w:szCs w:val="24"/>
        </w:rPr>
      </w:pPr>
    </w:p>
    <w:p w:rsidR="00267B50" w:rsidRDefault="00267B50" w:rsidP="00B4396B">
      <w:pPr>
        <w:pStyle w:val="NoSpacing"/>
        <w:numPr>
          <w:ilvl w:val="0"/>
          <w:numId w:val="32"/>
        </w:numPr>
        <w:rPr>
          <w:rFonts w:ascii="Arial" w:hAnsi="Arial" w:cs="Arial"/>
          <w:sz w:val="24"/>
          <w:szCs w:val="24"/>
        </w:rPr>
      </w:pPr>
      <w:r>
        <w:rPr>
          <w:rFonts w:ascii="Arial" w:hAnsi="Arial" w:cs="Arial"/>
          <w:sz w:val="24"/>
          <w:szCs w:val="24"/>
        </w:rPr>
        <w:t>The Center shall maintain signed adherence documentation in the personnel/volunteer files.</w:t>
      </w:r>
    </w:p>
    <w:p w:rsidR="00267B50" w:rsidRDefault="00267B50" w:rsidP="00B443D9">
      <w:pPr>
        <w:pStyle w:val="NoSpacing"/>
        <w:rPr>
          <w:rFonts w:ascii="Arial" w:hAnsi="Arial" w:cs="Arial"/>
          <w:sz w:val="24"/>
          <w:szCs w:val="24"/>
        </w:rPr>
      </w:pPr>
    </w:p>
    <w:p w:rsidR="00A35B7B" w:rsidRDefault="00A35B7B" w:rsidP="00B443D9">
      <w:pPr>
        <w:pStyle w:val="NoSpacing"/>
        <w:rPr>
          <w:rFonts w:ascii="Arial" w:hAnsi="Arial" w:cs="Arial"/>
          <w:sz w:val="24"/>
          <w:szCs w:val="24"/>
        </w:rPr>
      </w:pPr>
    </w:p>
    <w:p w:rsidR="00267B50" w:rsidRPr="001B22C3" w:rsidRDefault="00267B50" w:rsidP="00B443D9">
      <w:pPr>
        <w:pStyle w:val="NoSpacing"/>
        <w:rPr>
          <w:rFonts w:ascii="Arial" w:hAnsi="Arial" w:cs="Arial"/>
          <w:b/>
          <w:sz w:val="24"/>
          <w:szCs w:val="24"/>
          <w:u w:val="single"/>
        </w:rPr>
      </w:pPr>
      <w:r w:rsidRPr="001B22C3">
        <w:rPr>
          <w:rFonts w:ascii="Arial" w:hAnsi="Arial" w:cs="Arial"/>
          <w:b/>
          <w:sz w:val="24"/>
          <w:szCs w:val="24"/>
          <w:u w:val="single"/>
        </w:rPr>
        <w:t>Human Immunodeficiency Virus/Acquired Immune Deficiency Syndrome Standard</w:t>
      </w:r>
    </w:p>
    <w:p w:rsidR="00267B50" w:rsidRDefault="00267B50"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ensure accurate information on HIV/AIDS and its relationship to victims of sexual violence is available to staff members and clients.</w:t>
      </w:r>
    </w:p>
    <w:p w:rsidR="00267B50" w:rsidRDefault="00267B50" w:rsidP="00B443D9">
      <w:pPr>
        <w:pStyle w:val="NoSpacing"/>
        <w:rPr>
          <w:rFonts w:ascii="Arial" w:hAnsi="Arial" w:cs="Arial"/>
          <w:sz w:val="24"/>
          <w:szCs w:val="24"/>
        </w:rPr>
      </w:pPr>
    </w:p>
    <w:p w:rsidR="00267B50" w:rsidRDefault="00267B50" w:rsidP="00267B50">
      <w:pPr>
        <w:pStyle w:val="NoSpacing"/>
        <w:rPr>
          <w:rFonts w:ascii="Arial" w:hAnsi="Arial" w:cs="Arial"/>
          <w:sz w:val="24"/>
          <w:szCs w:val="24"/>
        </w:rPr>
      </w:pPr>
      <w:r>
        <w:rPr>
          <w:rFonts w:ascii="Arial" w:hAnsi="Arial" w:cs="Arial"/>
          <w:sz w:val="24"/>
          <w:szCs w:val="24"/>
          <w:u w:val="single"/>
        </w:rPr>
        <w:t>Requirements:</w:t>
      </w:r>
    </w:p>
    <w:p w:rsidR="00267B50" w:rsidRDefault="00267B50" w:rsidP="00B4396B">
      <w:pPr>
        <w:pStyle w:val="NoSpacing"/>
        <w:numPr>
          <w:ilvl w:val="0"/>
          <w:numId w:val="33"/>
        </w:numPr>
        <w:rPr>
          <w:rFonts w:ascii="Arial" w:hAnsi="Arial" w:cs="Arial"/>
          <w:sz w:val="24"/>
          <w:szCs w:val="24"/>
        </w:rPr>
      </w:pPr>
      <w:r>
        <w:rPr>
          <w:rFonts w:ascii="Arial" w:hAnsi="Arial" w:cs="Arial"/>
          <w:sz w:val="24"/>
          <w:szCs w:val="24"/>
        </w:rPr>
        <w:t>The Center shall have a client-centered HIV/AIDS Policy which addresses the following:</w:t>
      </w:r>
    </w:p>
    <w:p w:rsidR="00267B50" w:rsidRDefault="00267B50" w:rsidP="00B4396B">
      <w:pPr>
        <w:pStyle w:val="NoSpacing"/>
        <w:numPr>
          <w:ilvl w:val="0"/>
          <w:numId w:val="34"/>
        </w:numPr>
        <w:rPr>
          <w:rFonts w:ascii="Arial" w:hAnsi="Arial" w:cs="Arial"/>
          <w:sz w:val="24"/>
          <w:szCs w:val="24"/>
        </w:rPr>
      </w:pPr>
      <w:r>
        <w:rPr>
          <w:rFonts w:ascii="Arial" w:hAnsi="Arial" w:cs="Arial"/>
          <w:sz w:val="24"/>
          <w:szCs w:val="24"/>
        </w:rPr>
        <w:t>A client disclosure regarding HIV/AIDS status does not require informing all members of the Center’s staff.</w:t>
      </w:r>
    </w:p>
    <w:p w:rsidR="00267B50" w:rsidRDefault="00267B50" w:rsidP="00B4396B">
      <w:pPr>
        <w:pStyle w:val="NoSpacing"/>
        <w:numPr>
          <w:ilvl w:val="0"/>
          <w:numId w:val="34"/>
        </w:numPr>
        <w:rPr>
          <w:rFonts w:ascii="Arial" w:hAnsi="Arial" w:cs="Arial"/>
          <w:sz w:val="24"/>
          <w:szCs w:val="24"/>
        </w:rPr>
      </w:pPr>
      <w:r>
        <w:rPr>
          <w:rFonts w:ascii="Arial" w:hAnsi="Arial" w:cs="Arial"/>
          <w:sz w:val="24"/>
          <w:szCs w:val="24"/>
        </w:rPr>
        <w:t>The right of a victim/survivor to give informed consent to any test, treatment, or procedure.</w:t>
      </w:r>
    </w:p>
    <w:p w:rsidR="00267B50" w:rsidRDefault="00267B50" w:rsidP="00B4396B">
      <w:pPr>
        <w:pStyle w:val="NoSpacing"/>
        <w:numPr>
          <w:ilvl w:val="0"/>
          <w:numId w:val="34"/>
        </w:numPr>
        <w:rPr>
          <w:rFonts w:ascii="Arial" w:hAnsi="Arial" w:cs="Arial"/>
          <w:sz w:val="24"/>
          <w:szCs w:val="24"/>
        </w:rPr>
      </w:pPr>
      <w:r>
        <w:rPr>
          <w:rFonts w:ascii="Arial" w:hAnsi="Arial" w:cs="Arial"/>
          <w:sz w:val="24"/>
          <w:szCs w:val="24"/>
        </w:rPr>
        <w:t>The right of a victim/survivor to make an informed request for relevant testing of an offender.</w:t>
      </w:r>
    </w:p>
    <w:p w:rsidR="00267B50" w:rsidRDefault="00267B50" w:rsidP="00B443D9">
      <w:pPr>
        <w:pStyle w:val="NoSpacing"/>
        <w:rPr>
          <w:rFonts w:ascii="Arial" w:hAnsi="Arial" w:cs="Arial"/>
          <w:sz w:val="24"/>
          <w:szCs w:val="24"/>
        </w:rPr>
      </w:pPr>
    </w:p>
    <w:p w:rsidR="00267B50" w:rsidRDefault="00267B50" w:rsidP="00B4396B">
      <w:pPr>
        <w:pStyle w:val="NoSpacing"/>
        <w:numPr>
          <w:ilvl w:val="0"/>
          <w:numId w:val="33"/>
        </w:numPr>
        <w:rPr>
          <w:rFonts w:ascii="Arial" w:hAnsi="Arial" w:cs="Arial"/>
          <w:sz w:val="24"/>
          <w:szCs w:val="24"/>
        </w:rPr>
      </w:pPr>
      <w:r>
        <w:rPr>
          <w:rFonts w:ascii="Arial" w:hAnsi="Arial" w:cs="Arial"/>
          <w:sz w:val="24"/>
          <w:szCs w:val="24"/>
        </w:rPr>
        <w:t xml:space="preserve">Staff and volunteers providing direct services shall receive training on HIV/AIDS, universal precautions, and </w:t>
      </w:r>
      <w:r w:rsidR="009F0C96">
        <w:rPr>
          <w:rFonts w:ascii="Arial" w:hAnsi="Arial" w:cs="Arial"/>
          <w:sz w:val="24"/>
          <w:szCs w:val="24"/>
        </w:rPr>
        <w:t>post-exposure prophylaxis best practices and options for access.  This information should be reviewed annually.</w:t>
      </w:r>
    </w:p>
    <w:p w:rsidR="009F0C96" w:rsidRDefault="009F0C96" w:rsidP="00B443D9">
      <w:pPr>
        <w:pStyle w:val="NoSpacing"/>
        <w:rPr>
          <w:rFonts w:ascii="Arial" w:hAnsi="Arial" w:cs="Arial"/>
          <w:sz w:val="24"/>
          <w:szCs w:val="24"/>
        </w:rPr>
      </w:pPr>
    </w:p>
    <w:p w:rsidR="009F0C96" w:rsidRDefault="009F0C96" w:rsidP="00B4396B">
      <w:pPr>
        <w:pStyle w:val="NoSpacing"/>
        <w:numPr>
          <w:ilvl w:val="0"/>
          <w:numId w:val="33"/>
        </w:numPr>
        <w:rPr>
          <w:rFonts w:ascii="Arial" w:hAnsi="Arial" w:cs="Arial"/>
          <w:sz w:val="24"/>
          <w:szCs w:val="24"/>
        </w:rPr>
      </w:pPr>
      <w:r>
        <w:rPr>
          <w:rFonts w:ascii="Arial" w:hAnsi="Arial" w:cs="Arial"/>
          <w:sz w:val="24"/>
          <w:szCs w:val="24"/>
        </w:rPr>
        <w:t>The Center shall maintain signed adherence documentation in the personnel/volunteer files.</w:t>
      </w:r>
    </w:p>
    <w:p w:rsidR="009F0C96" w:rsidRDefault="009F0C96" w:rsidP="00B443D9">
      <w:pPr>
        <w:pStyle w:val="NoSpacing"/>
        <w:rPr>
          <w:rFonts w:ascii="Arial" w:hAnsi="Arial" w:cs="Arial"/>
          <w:sz w:val="24"/>
          <w:szCs w:val="24"/>
        </w:rPr>
      </w:pPr>
    </w:p>
    <w:p w:rsidR="009F0C96" w:rsidRPr="001B22C3" w:rsidRDefault="009F0C96" w:rsidP="00B443D9">
      <w:pPr>
        <w:pStyle w:val="NoSpacing"/>
        <w:rPr>
          <w:rFonts w:ascii="Arial" w:hAnsi="Arial" w:cs="Arial"/>
          <w:b/>
          <w:sz w:val="24"/>
          <w:szCs w:val="24"/>
          <w:u w:val="single"/>
        </w:rPr>
      </w:pPr>
      <w:r w:rsidRPr="001B22C3">
        <w:rPr>
          <w:rFonts w:ascii="Arial" w:hAnsi="Arial" w:cs="Arial"/>
          <w:b/>
          <w:sz w:val="24"/>
          <w:szCs w:val="24"/>
          <w:u w:val="single"/>
        </w:rPr>
        <w:t>Ethics Standard</w:t>
      </w:r>
    </w:p>
    <w:p w:rsidR="009F0C96" w:rsidRDefault="009F0C96" w:rsidP="00B443D9">
      <w:pPr>
        <w:pStyle w:val="NoSpacing"/>
        <w:rPr>
          <w:rFonts w:ascii="Arial" w:hAnsi="Arial" w:cs="Arial"/>
          <w:sz w:val="24"/>
          <w:szCs w:val="24"/>
        </w:rPr>
      </w:pPr>
      <w:r w:rsidRPr="001B22C3">
        <w:rPr>
          <w:rFonts w:ascii="Arial" w:hAnsi="Arial" w:cs="Arial"/>
          <w:i/>
          <w:sz w:val="24"/>
          <w:szCs w:val="24"/>
        </w:rPr>
        <w:t>Purpose:</w:t>
      </w:r>
      <w:r>
        <w:rPr>
          <w:rFonts w:ascii="Arial" w:hAnsi="Arial" w:cs="Arial"/>
          <w:sz w:val="24"/>
          <w:szCs w:val="24"/>
        </w:rPr>
        <w:t xml:space="preserve"> To provide an ethical base for Center staff members and volunteers providing direct service.</w:t>
      </w:r>
    </w:p>
    <w:p w:rsidR="009F0C96" w:rsidRDefault="009F0C96" w:rsidP="00B443D9">
      <w:pPr>
        <w:pStyle w:val="NoSpacing"/>
        <w:rPr>
          <w:rFonts w:ascii="Arial" w:hAnsi="Arial" w:cs="Arial"/>
          <w:sz w:val="24"/>
          <w:szCs w:val="24"/>
        </w:rPr>
      </w:pPr>
    </w:p>
    <w:p w:rsidR="009F0C96" w:rsidRDefault="009F0C96" w:rsidP="00B443D9">
      <w:pPr>
        <w:pStyle w:val="NoSpacing"/>
        <w:rPr>
          <w:rFonts w:ascii="Arial" w:hAnsi="Arial" w:cs="Arial"/>
          <w:sz w:val="24"/>
          <w:szCs w:val="24"/>
          <w:u w:val="single"/>
        </w:rPr>
      </w:pPr>
      <w:r>
        <w:rPr>
          <w:rFonts w:ascii="Arial" w:hAnsi="Arial" w:cs="Arial"/>
          <w:sz w:val="24"/>
          <w:szCs w:val="24"/>
          <w:u w:val="single"/>
        </w:rPr>
        <w:t>Requirements:</w:t>
      </w:r>
    </w:p>
    <w:p w:rsidR="009F0C96" w:rsidRDefault="009F0C96" w:rsidP="00B4396B">
      <w:pPr>
        <w:pStyle w:val="NoSpacing"/>
        <w:numPr>
          <w:ilvl w:val="0"/>
          <w:numId w:val="35"/>
        </w:numPr>
        <w:rPr>
          <w:rFonts w:ascii="Arial" w:hAnsi="Arial" w:cs="Arial"/>
          <w:sz w:val="24"/>
          <w:szCs w:val="24"/>
        </w:rPr>
      </w:pPr>
      <w:r>
        <w:rPr>
          <w:rFonts w:ascii="Arial" w:hAnsi="Arial" w:cs="Arial"/>
          <w:sz w:val="24"/>
          <w:szCs w:val="24"/>
        </w:rPr>
        <w:t>Each Center, Center staff member, and Center volunteer shall adhere to PCAR’s Code of Ethics.</w:t>
      </w:r>
    </w:p>
    <w:p w:rsidR="009F0C96" w:rsidRDefault="009F0C96" w:rsidP="00B443D9">
      <w:pPr>
        <w:pStyle w:val="NoSpacing"/>
        <w:rPr>
          <w:rFonts w:ascii="Arial" w:hAnsi="Arial" w:cs="Arial"/>
          <w:sz w:val="24"/>
          <w:szCs w:val="24"/>
        </w:rPr>
      </w:pPr>
    </w:p>
    <w:p w:rsidR="009F0C96" w:rsidRDefault="009F0C96" w:rsidP="00B4396B">
      <w:pPr>
        <w:pStyle w:val="NoSpacing"/>
        <w:numPr>
          <w:ilvl w:val="0"/>
          <w:numId w:val="35"/>
        </w:numPr>
        <w:rPr>
          <w:rFonts w:ascii="Arial" w:hAnsi="Arial" w:cs="Arial"/>
          <w:sz w:val="24"/>
          <w:szCs w:val="24"/>
        </w:rPr>
      </w:pPr>
      <w:r>
        <w:rPr>
          <w:rFonts w:ascii="Arial" w:hAnsi="Arial" w:cs="Arial"/>
          <w:sz w:val="24"/>
          <w:szCs w:val="24"/>
        </w:rPr>
        <w:t>The Center shall maintain signed adherence documentation in the personnel/volunteer files.</w:t>
      </w:r>
    </w:p>
    <w:p w:rsidR="009F0C96" w:rsidRDefault="009F0C96" w:rsidP="00B443D9">
      <w:pPr>
        <w:pStyle w:val="NoSpacing"/>
        <w:rPr>
          <w:rFonts w:ascii="Arial" w:hAnsi="Arial" w:cs="Arial"/>
          <w:sz w:val="24"/>
          <w:szCs w:val="24"/>
        </w:rPr>
      </w:pPr>
    </w:p>
    <w:p w:rsidR="009F0C96" w:rsidRPr="002223A1" w:rsidRDefault="009F0C96" w:rsidP="00B443D9">
      <w:pPr>
        <w:pStyle w:val="NoSpacing"/>
        <w:rPr>
          <w:rFonts w:ascii="Arial" w:hAnsi="Arial" w:cs="Arial"/>
          <w:b/>
          <w:color w:val="FF0000"/>
          <w:sz w:val="24"/>
          <w:szCs w:val="24"/>
          <w:u w:val="single"/>
        </w:rPr>
      </w:pPr>
      <w:r w:rsidRPr="006E212C">
        <w:rPr>
          <w:rFonts w:ascii="Arial" w:hAnsi="Arial" w:cs="Arial"/>
          <w:b/>
          <w:sz w:val="24"/>
          <w:szCs w:val="24"/>
          <w:u w:val="single"/>
        </w:rPr>
        <w:t>Technology Standard</w:t>
      </w:r>
      <w:r w:rsidR="002223A1">
        <w:rPr>
          <w:rFonts w:ascii="Arial" w:hAnsi="Arial" w:cs="Arial"/>
          <w:b/>
          <w:sz w:val="24"/>
          <w:szCs w:val="24"/>
          <w:u w:val="single"/>
        </w:rPr>
        <w:t xml:space="preserve"> </w:t>
      </w:r>
    </w:p>
    <w:p w:rsidR="009B3728" w:rsidRPr="0091123D" w:rsidRDefault="009B3728" w:rsidP="009B3728">
      <w:pPr>
        <w:widowControl w:val="0"/>
        <w:rPr>
          <w:rFonts w:ascii="Arial" w:hAnsi="Arial" w:cs="Arial"/>
          <w:sz w:val="24"/>
          <w:szCs w:val="24"/>
        </w:rPr>
      </w:pPr>
      <w:r w:rsidRPr="0091123D">
        <w:rPr>
          <w:rFonts w:ascii="Arial" w:hAnsi="Arial" w:cs="Arial"/>
          <w:i/>
          <w:sz w:val="24"/>
          <w:szCs w:val="24"/>
        </w:rPr>
        <w:t>Purpose:</w:t>
      </w:r>
      <w:r w:rsidRPr="0091123D">
        <w:rPr>
          <w:rFonts w:ascii="Arial" w:hAnsi="Arial" w:cs="Arial"/>
          <w:b/>
          <w:sz w:val="24"/>
          <w:szCs w:val="24"/>
        </w:rPr>
        <w:t xml:space="preserve">  </w:t>
      </w:r>
      <w:r w:rsidRPr="0091123D">
        <w:rPr>
          <w:rFonts w:ascii="Arial" w:hAnsi="Arial" w:cs="Arial"/>
          <w:sz w:val="24"/>
          <w:szCs w:val="24"/>
        </w:rPr>
        <w:t xml:space="preserve">To ensure that PA Centers using technology for the provision of services address ethical considerations, safety issues, consent, and client satisfaction. </w:t>
      </w:r>
    </w:p>
    <w:p w:rsidR="009B3728" w:rsidRPr="0091123D" w:rsidRDefault="009B3728" w:rsidP="009B3728">
      <w:pPr>
        <w:widowControl w:val="0"/>
        <w:rPr>
          <w:rFonts w:ascii="Arial" w:hAnsi="Arial" w:cs="Arial"/>
          <w:sz w:val="24"/>
          <w:szCs w:val="24"/>
        </w:rPr>
      </w:pPr>
    </w:p>
    <w:p w:rsidR="009B3728" w:rsidRPr="0091123D" w:rsidRDefault="009B3728" w:rsidP="009B3728">
      <w:pPr>
        <w:widowControl w:val="0"/>
        <w:rPr>
          <w:rFonts w:ascii="Arial" w:hAnsi="Arial" w:cs="Arial"/>
          <w:sz w:val="24"/>
          <w:szCs w:val="24"/>
        </w:rPr>
      </w:pPr>
      <w:r w:rsidRPr="0091123D">
        <w:rPr>
          <w:rFonts w:ascii="Arial" w:hAnsi="Arial" w:cs="Arial"/>
          <w:sz w:val="24"/>
          <w:szCs w:val="24"/>
        </w:rPr>
        <w:t>Telecommunication technologies include, but are not limited to, telephone, mobile devices, interactive video conferencing, e-mail, chat, text and internet (e.g., website, blogs and social media).</w:t>
      </w:r>
    </w:p>
    <w:p w:rsidR="009B3728" w:rsidRPr="0091123D" w:rsidRDefault="009B3728" w:rsidP="009B3728">
      <w:pPr>
        <w:widowControl w:val="0"/>
        <w:rPr>
          <w:rFonts w:ascii="Arial" w:hAnsi="Arial" w:cs="Arial"/>
          <w:sz w:val="24"/>
          <w:szCs w:val="24"/>
        </w:rPr>
      </w:pPr>
    </w:p>
    <w:p w:rsidR="009B3728" w:rsidRPr="0091123D" w:rsidRDefault="009B3728" w:rsidP="009B3728">
      <w:pPr>
        <w:widowControl w:val="0"/>
        <w:rPr>
          <w:rFonts w:ascii="Arial" w:hAnsi="Arial" w:cs="Arial"/>
          <w:sz w:val="24"/>
          <w:szCs w:val="24"/>
          <w:u w:val="single"/>
        </w:rPr>
      </w:pPr>
      <w:r w:rsidRPr="0091123D">
        <w:rPr>
          <w:rFonts w:ascii="Arial" w:hAnsi="Arial" w:cs="Arial"/>
          <w:sz w:val="24"/>
          <w:szCs w:val="24"/>
          <w:u w:val="single"/>
        </w:rPr>
        <w:t xml:space="preserve">Requirements:  </w:t>
      </w:r>
    </w:p>
    <w:p w:rsidR="009B3728" w:rsidRPr="0091123D" w:rsidRDefault="009B3728" w:rsidP="009B3728">
      <w:pPr>
        <w:pStyle w:val="ListParagraph"/>
        <w:widowControl w:val="0"/>
        <w:numPr>
          <w:ilvl w:val="0"/>
          <w:numId w:val="47"/>
        </w:numPr>
        <w:ind w:left="360"/>
        <w:rPr>
          <w:rFonts w:ascii="Arial" w:hAnsi="Arial" w:cs="Arial"/>
          <w:sz w:val="24"/>
          <w:szCs w:val="24"/>
        </w:rPr>
      </w:pPr>
      <w:r w:rsidRPr="0091123D">
        <w:rPr>
          <w:rFonts w:ascii="Arial" w:hAnsi="Arial" w:cs="Arial"/>
          <w:sz w:val="24"/>
          <w:szCs w:val="24"/>
        </w:rPr>
        <w:t>Centers that choose to provide services via technology shall have written policies to address the following:</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Criteria for determining the appropriateness of technology for use with a client (e.g., persons with LEP, age and</w:t>
      </w:r>
      <w:r w:rsidR="008865F2" w:rsidRPr="0091123D">
        <w:rPr>
          <w:rFonts w:ascii="Arial" w:hAnsi="Arial" w:cs="Arial"/>
          <w:sz w:val="24"/>
          <w:szCs w:val="24"/>
        </w:rPr>
        <w:t xml:space="preserve"> cultural considerations, etc.).</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Provision of information to clients about safety measures. This should include acknowledgment of limitations and risk; how to manage device history (e.g., clearing text messages on a phone, wiping browser history, etc.); how to react/respond to a dangerous situation that may occur during the provision of services; the physical location of where the client accesses the technology; additional safety precautions (e.g., passwords, logging out of accounts and applications, etc.); and alternative service delivery models, if available, if a client</w:t>
      </w:r>
      <w:r w:rsidR="008865F2" w:rsidRPr="0091123D">
        <w:rPr>
          <w:rFonts w:ascii="Arial" w:hAnsi="Arial" w:cs="Arial"/>
          <w:sz w:val="24"/>
          <w:szCs w:val="24"/>
        </w:rPr>
        <w:t xml:space="preserve"> opts not to use the technology.</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All devices or technology shall be agency-approved. If a Center cannot provide devices to staff, clear direction for use of personal devices shall be provided and documented (e.g., passwords, logging out of a</w:t>
      </w:r>
      <w:r w:rsidR="008865F2" w:rsidRPr="0091123D">
        <w:rPr>
          <w:rFonts w:ascii="Arial" w:hAnsi="Arial" w:cs="Arial"/>
          <w:sz w:val="24"/>
          <w:szCs w:val="24"/>
        </w:rPr>
        <w:t>ccounts and applications, etc.).</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 xml:space="preserve">Secure staff access to client records via </w:t>
      </w:r>
      <w:r w:rsidR="008865F2" w:rsidRPr="0091123D">
        <w:rPr>
          <w:rFonts w:ascii="Arial" w:hAnsi="Arial" w:cs="Arial"/>
          <w:sz w:val="24"/>
          <w:szCs w:val="24"/>
        </w:rPr>
        <w:t>web-based applications or email.</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Secure collection and storage of required client paperwork. This includes client intake; assessment; consent to services; signed receipt of confidentiality, rights, and grievance policies; and so on. Any digital or networking technology used to transmit data (e.g. Wi-Fi) shall be secure and encrypted, with end-to-end encryption f</w:t>
      </w:r>
      <w:r w:rsidR="008865F2" w:rsidRPr="0091123D">
        <w:rPr>
          <w:rFonts w:ascii="Arial" w:hAnsi="Arial" w:cs="Arial"/>
          <w:sz w:val="24"/>
          <w:szCs w:val="24"/>
        </w:rPr>
        <w:t>or video calls and conferencing.</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Method of verification of the client’s identity</w:t>
      </w:r>
      <w:r w:rsidR="008865F2" w:rsidRPr="0091123D">
        <w:rPr>
          <w:rFonts w:ascii="Arial" w:hAnsi="Arial" w:cs="Arial"/>
          <w:sz w:val="24"/>
          <w:szCs w:val="24"/>
        </w:rPr>
        <w:t xml:space="preserve"> for the service, if applicable.</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 xml:space="preserve">How </w:t>
      </w:r>
      <w:r w:rsidR="008865F2" w:rsidRPr="0091123D">
        <w:rPr>
          <w:rFonts w:ascii="Arial" w:hAnsi="Arial" w:cs="Arial"/>
          <w:sz w:val="24"/>
          <w:szCs w:val="24"/>
        </w:rPr>
        <w:t>client safety will be addressed.</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Confidential provision of services, including the location where staff is utilizing the technology. The use of technology shall meet all individual or group victim confidentiality standards, including, if approp</w:t>
      </w:r>
      <w:r w:rsidR="008865F2" w:rsidRPr="0091123D">
        <w:rPr>
          <w:rFonts w:ascii="Arial" w:hAnsi="Arial" w:cs="Arial"/>
          <w:sz w:val="24"/>
          <w:szCs w:val="24"/>
        </w:rPr>
        <w:t>riate, HIPAA or VAWA compliance.</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Confide</w:t>
      </w:r>
      <w:r w:rsidR="008865F2" w:rsidRPr="0091123D">
        <w:rPr>
          <w:rFonts w:ascii="Arial" w:hAnsi="Arial" w:cs="Arial"/>
          <w:sz w:val="24"/>
          <w:szCs w:val="24"/>
        </w:rPr>
        <w:t>ntial documentation of services.</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Express prohibition of recording, screen shooting, or other transcription</w:t>
      </w:r>
      <w:r w:rsidR="008865F2" w:rsidRPr="0091123D">
        <w:rPr>
          <w:rFonts w:ascii="Arial" w:hAnsi="Arial" w:cs="Arial"/>
          <w:sz w:val="24"/>
          <w:szCs w:val="24"/>
        </w:rPr>
        <w:t xml:space="preserve"> of communications with</w:t>
      </w:r>
      <w:r w:rsidR="006E212C" w:rsidRPr="0091123D">
        <w:rPr>
          <w:rFonts w:ascii="Arial" w:hAnsi="Arial" w:cs="Arial"/>
          <w:sz w:val="24"/>
          <w:szCs w:val="24"/>
        </w:rPr>
        <w:t xml:space="preserve"> or by</w:t>
      </w:r>
      <w:r w:rsidR="008865F2" w:rsidRPr="0091123D">
        <w:rPr>
          <w:rFonts w:ascii="Arial" w:hAnsi="Arial" w:cs="Arial"/>
          <w:sz w:val="24"/>
          <w:szCs w:val="24"/>
        </w:rPr>
        <w:t xml:space="preserve"> clients.</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Record retention and deletion concerning electronic client records, databases that store and analyze d</w:t>
      </w:r>
      <w:r w:rsidR="008865F2" w:rsidRPr="0091123D">
        <w:rPr>
          <w:rFonts w:ascii="Arial" w:hAnsi="Arial" w:cs="Arial"/>
          <w:sz w:val="24"/>
          <w:szCs w:val="24"/>
        </w:rPr>
        <w:t>ata, and digital communications.</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Confidentiality controls (e.g. access restrictions/limits) for those times that an IT provider needs to provide technical supp</w:t>
      </w:r>
      <w:r w:rsidR="008865F2" w:rsidRPr="0091123D">
        <w:rPr>
          <w:rFonts w:ascii="Arial" w:hAnsi="Arial" w:cs="Arial"/>
          <w:sz w:val="24"/>
          <w:szCs w:val="24"/>
        </w:rPr>
        <w:t>ort to a case management system.</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Clear expectations to staff of boundaries between the intersection of online service provision and their own personal social media presence.</w:t>
      </w:r>
    </w:p>
    <w:p w:rsidR="009B3728" w:rsidRPr="0091123D" w:rsidRDefault="009B3728" w:rsidP="009B3728">
      <w:pPr>
        <w:rPr>
          <w:rFonts w:ascii="Arial" w:hAnsi="Arial" w:cs="Arial"/>
          <w:sz w:val="24"/>
          <w:szCs w:val="24"/>
        </w:rPr>
      </w:pPr>
    </w:p>
    <w:p w:rsidR="009B3728" w:rsidRPr="0091123D" w:rsidRDefault="009B3728" w:rsidP="009B3728">
      <w:pPr>
        <w:pStyle w:val="ListParagraph"/>
        <w:widowControl w:val="0"/>
        <w:numPr>
          <w:ilvl w:val="0"/>
          <w:numId w:val="47"/>
        </w:numPr>
        <w:rPr>
          <w:rFonts w:ascii="Arial" w:hAnsi="Arial" w:cs="Arial"/>
          <w:sz w:val="24"/>
          <w:szCs w:val="24"/>
        </w:rPr>
      </w:pPr>
      <w:r w:rsidRPr="0091123D">
        <w:rPr>
          <w:rFonts w:ascii="Arial" w:hAnsi="Arial" w:cs="Arial"/>
          <w:sz w:val="24"/>
          <w:szCs w:val="24"/>
        </w:rPr>
        <w:t>Centers that provide services via technology must document the following:</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Signed staff receipt of above policy or policies</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Staff training on use of technology for service delivery and client data management.  Training shall include:</w:t>
      </w:r>
    </w:p>
    <w:p w:rsidR="009B3728" w:rsidRPr="0091123D" w:rsidRDefault="009B3728" w:rsidP="009B3728">
      <w:pPr>
        <w:pStyle w:val="ListParagraph"/>
        <w:numPr>
          <w:ilvl w:val="2"/>
          <w:numId w:val="47"/>
        </w:numPr>
        <w:rPr>
          <w:rFonts w:ascii="Arial" w:hAnsi="Arial" w:cs="Arial"/>
          <w:sz w:val="24"/>
          <w:szCs w:val="24"/>
        </w:rPr>
      </w:pPr>
      <w:r w:rsidRPr="0091123D">
        <w:rPr>
          <w:rFonts w:ascii="Arial" w:hAnsi="Arial" w:cs="Arial"/>
          <w:sz w:val="24"/>
          <w:szCs w:val="24"/>
        </w:rPr>
        <w:t>Competency with the technology;</w:t>
      </w:r>
    </w:p>
    <w:p w:rsidR="009B3728" w:rsidRPr="0091123D" w:rsidRDefault="009B3728" w:rsidP="009B3728">
      <w:pPr>
        <w:pStyle w:val="ListParagraph"/>
        <w:numPr>
          <w:ilvl w:val="2"/>
          <w:numId w:val="47"/>
        </w:numPr>
        <w:rPr>
          <w:rFonts w:ascii="Arial" w:hAnsi="Arial" w:cs="Arial"/>
          <w:sz w:val="24"/>
          <w:szCs w:val="24"/>
        </w:rPr>
      </w:pPr>
      <w:r w:rsidRPr="0091123D">
        <w:rPr>
          <w:rFonts w:ascii="Arial" w:hAnsi="Arial" w:cs="Arial"/>
          <w:sz w:val="24"/>
          <w:szCs w:val="24"/>
        </w:rPr>
        <w:t>Service provision:</w:t>
      </w:r>
    </w:p>
    <w:p w:rsidR="009B3728" w:rsidRPr="0091123D" w:rsidRDefault="009B3728" w:rsidP="009B3728">
      <w:pPr>
        <w:pStyle w:val="ListParagraph"/>
        <w:numPr>
          <w:ilvl w:val="3"/>
          <w:numId w:val="47"/>
        </w:numPr>
        <w:rPr>
          <w:rFonts w:ascii="Arial" w:hAnsi="Arial" w:cs="Arial"/>
          <w:sz w:val="24"/>
          <w:szCs w:val="24"/>
        </w:rPr>
      </w:pPr>
      <w:r w:rsidRPr="0091123D">
        <w:rPr>
          <w:rFonts w:ascii="Arial" w:hAnsi="Arial" w:cs="Arial"/>
          <w:sz w:val="24"/>
          <w:szCs w:val="24"/>
        </w:rPr>
        <w:t>The consideration of communication differences in the use of technology versus in-person communication,</w:t>
      </w:r>
    </w:p>
    <w:p w:rsidR="009B3728" w:rsidRPr="0091123D" w:rsidRDefault="009B3728" w:rsidP="009B3728">
      <w:pPr>
        <w:pStyle w:val="ListParagraph"/>
        <w:numPr>
          <w:ilvl w:val="3"/>
          <w:numId w:val="47"/>
        </w:numPr>
        <w:rPr>
          <w:rFonts w:ascii="Arial" w:hAnsi="Arial" w:cs="Arial"/>
          <w:sz w:val="24"/>
          <w:szCs w:val="24"/>
        </w:rPr>
      </w:pPr>
      <w:r w:rsidRPr="0091123D">
        <w:rPr>
          <w:rFonts w:ascii="Arial" w:hAnsi="Arial" w:cs="Arial"/>
          <w:sz w:val="24"/>
          <w:szCs w:val="24"/>
        </w:rPr>
        <w:t>Staff acknowledgement of technological limitations and risks,</w:t>
      </w:r>
    </w:p>
    <w:p w:rsidR="009B3728" w:rsidRPr="0091123D" w:rsidRDefault="009B3728" w:rsidP="009B3728">
      <w:pPr>
        <w:pStyle w:val="ListParagraph"/>
        <w:numPr>
          <w:ilvl w:val="3"/>
          <w:numId w:val="47"/>
        </w:numPr>
        <w:rPr>
          <w:rFonts w:ascii="Arial" w:hAnsi="Arial" w:cs="Arial"/>
          <w:sz w:val="24"/>
          <w:szCs w:val="24"/>
        </w:rPr>
      </w:pPr>
      <w:r w:rsidRPr="0091123D">
        <w:rPr>
          <w:rFonts w:ascii="Arial" w:hAnsi="Arial" w:cs="Arial"/>
          <w:sz w:val="24"/>
          <w:szCs w:val="24"/>
        </w:rPr>
        <w:t>How to respond to a client who reports risk of harm to self or others while providing a service via technology,</w:t>
      </w:r>
    </w:p>
    <w:p w:rsidR="009B3728" w:rsidRPr="0091123D" w:rsidRDefault="009B3728" w:rsidP="009B3728">
      <w:pPr>
        <w:pStyle w:val="ListParagraph"/>
        <w:numPr>
          <w:ilvl w:val="3"/>
          <w:numId w:val="47"/>
        </w:numPr>
        <w:rPr>
          <w:rFonts w:ascii="Arial" w:hAnsi="Arial" w:cs="Arial"/>
          <w:sz w:val="24"/>
          <w:szCs w:val="24"/>
        </w:rPr>
      </w:pPr>
      <w:r w:rsidRPr="0091123D">
        <w:rPr>
          <w:rFonts w:ascii="Arial" w:hAnsi="Arial" w:cs="Arial"/>
          <w:sz w:val="24"/>
          <w:szCs w:val="24"/>
        </w:rPr>
        <w:t>How to address mandated reporting for incidents of abuse that are disclosed/witnessed during services provided by technology,</w:t>
      </w:r>
    </w:p>
    <w:p w:rsidR="009B3728" w:rsidRPr="0091123D" w:rsidRDefault="009B3728" w:rsidP="009B3728">
      <w:pPr>
        <w:pStyle w:val="ListParagraph"/>
        <w:numPr>
          <w:ilvl w:val="3"/>
          <w:numId w:val="47"/>
        </w:numPr>
        <w:rPr>
          <w:rFonts w:ascii="Arial" w:hAnsi="Arial" w:cs="Arial"/>
          <w:sz w:val="24"/>
          <w:szCs w:val="24"/>
        </w:rPr>
      </w:pPr>
      <w:r w:rsidRPr="0091123D">
        <w:rPr>
          <w:rFonts w:ascii="Arial" w:hAnsi="Arial" w:cs="Arial"/>
          <w:sz w:val="24"/>
          <w:szCs w:val="24"/>
        </w:rPr>
        <w:t>A plan for responding to a medical emergency during a service that is being provided via technology (e.g., confirming the client’s location at the beginning of each session);</w:t>
      </w:r>
    </w:p>
    <w:p w:rsidR="009B3728" w:rsidRPr="0091123D" w:rsidRDefault="009B3728" w:rsidP="009B3728">
      <w:pPr>
        <w:pStyle w:val="ListParagraph"/>
        <w:widowControl w:val="0"/>
        <w:numPr>
          <w:ilvl w:val="2"/>
          <w:numId w:val="47"/>
        </w:numPr>
        <w:rPr>
          <w:rFonts w:ascii="Arial" w:hAnsi="Arial" w:cs="Arial"/>
          <w:sz w:val="24"/>
          <w:szCs w:val="24"/>
        </w:rPr>
      </w:pPr>
      <w:r w:rsidRPr="0091123D">
        <w:rPr>
          <w:rFonts w:ascii="Arial" w:hAnsi="Arial" w:cs="Arial"/>
          <w:sz w:val="24"/>
          <w:szCs w:val="24"/>
        </w:rPr>
        <w:t>How to react in the event technology would fail mid-session with a client.</w:t>
      </w:r>
    </w:p>
    <w:p w:rsidR="009B3728" w:rsidRPr="0091123D" w:rsidRDefault="009B3728" w:rsidP="009B3728">
      <w:pPr>
        <w:pStyle w:val="ListParagraph"/>
        <w:widowControl w:val="0"/>
        <w:numPr>
          <w:ilvl w:val="1"/>
          <w:numId w:val="47"/>
        </w:numPr>
        <w:rPr>
          <w:rFonts w:ascii="Arial" w:hAnsi="Arial" w:cs="Arial"/>
          <w:sz w:val="24"/>
          <w:szCs w:val="24"/>
        </w:rPr>
      </w:pPr>
      <w:r w:rsidRPr="0091123D">
        <w:rPr>
          <w:rFonts w:ascii="Arial" w:hAnsi="Arial" w:cs="Arial"/>
          <w:sz w:val="24"/>
          <w:szCs w:val="24"/>
        </w:rPr>
        <w:t xml:space="preserve">Any legal issues related to licensure and provision of services via technology </w:t>
      </w:r>
    </w:p>
    <w:p w:rsidR="003034BA" w:rsidRPr="0091123D" w:rsidRDefault="009B3728" w:rsidP="006E212C">
      <w:pPr>
        <w:pStyle w:val="ListParagraph"/>
        <w:widowControl w:val="0"/>
        <w:numPr>
          <w:ilvl w:val="1"/>
          <w:numId w:val="47"/>
        </w:numPr>
        <w:rPr>
          <w:rFonts w:ascii="Arial" w:hAnsi="Arial" w:cs="Arial"/>
          <w:sz w:val="24"/>
          <w:szCs w:val="24"/>
        </w:rPr>
      </w:pPr>
      <w:r w:rsidRPr="0091123D">
        <w:rPr>
          <w:rFonts w:ascii="Arial" w:hAnsi="Arial" w:cs="Arial"/>
          <w:sz w:val="24"/>
          <w:szCs w:val="24"/>
        </w:rPr>
        <w:t>Periodic assessment, when possible, of client satisfaction with receiving services provided through technology. This assessment shall be done in addition to the continued distribution of the ESQ.</w:t>
      </w:r>
    </w:p>
    <w:sectPr w:rsidR="003034BA" w:rsidRPr="009112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712" w:rsidRDefault="00DF4712" w:rsidP="006A0D35">
      <w:r>
        <w:separator/>
      </w:r>
    </w:p>
  </w:endnote>
  <w:endnote w:type="continuationSeparator" w:id="0">
    <w:p w:rsidR="00DF4712" w:rsidRDefault="00DF4712" w:rsidP="006A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utiger LT Std 57 C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E6" w:rsidRDefault="00061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F4712">
      <w:tc>
        <w:tcPr>
          <w:tcW w:w="918" w:type="dxa"/>
        </w:tcPr>
        <w:p w:rsidR="00DF4712" w:rsidRDefault="00DF471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64C11" w:rsidRPr="00264C1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F4712" w:rsidRDefault="00C4636E" w:rsidP="00135815">
          <w:pPr>
            <w:pStyle w:val="Footer"/>
            <w:jc w:val="right"/>
          </w:pPr>
          <w:r w:rsidRPr="0091123D">
            <w:t>Effective July 1, 2022</w:t>
          </w:r>
        </w:p>
      </w:tc>
    </w:tr>
  </w:tbl>
  <w:p w:rsidR="00DF4712" w:rsidRDefault="00DF4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E6" w:rsidRDefault="00061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712" w:rsidRDefault="00DF4712" w:rsidP="006A0D35">
      <w:r>
        <w:separator/>
      </w:r>
    </w:p>
  </w:footnote>
  <w:footnote w:type="continuationSeparator" w:id="0">
    <w:p w:rsidR="00DF4712" w:rsidRDefault="00DF4712" w:rsidP="006A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E6" w:rsidRDefault="00264C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3049" o:spid="_x0000_s22530"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712" w:rsidRDefault="00264C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3050" o:spid="_x0000_s22531"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4712">
      <w:rPr>
        <w:rFonts w:ascii="Frutiger LT Std 57 Cn" w:hAnsi="Frutiger LT Std 57 Cn" w:cs="Frutiger LT Std 57 Cn"/>
        <w:noProof/>
        <w:color w:val="008B98"/>
        <w:sz w:val="19"/>
        <w:szCs w:val="19"/>
      </w:rPr>
      <w:drawing>
        <wp:anchor distT="0" distB="0" distL="114300" distR="114300" simplePos="0" relativeHeight="251659264" behindDoc="1" locked="0" layoutInCell="1" allowOverlap="1" wp14:anchorId="258A2DC1" wp14:editId="4109FF08">
          <wp:simplePos x="0" y="0"/>
          <wp:positionH relativeFrom="column">
            <wp:posOffset>-451485</wp:posOffset>
          </wp:positionH>
          <wp:positionV relativeFrom="paragraph">
            <wp:posOffset>-179705</wp:posOffset>
          </wp:positionV>
          <wp:extent cx="1607185" cy="486410"/>
          <wp:effectExtent l="0" t="0" r="0" b="8890"/>
          <wp:wrapTight wrapText="bothSides">
            <wp:wrapPolygon edited="0">
              <wp:start x="0" y="0"/>
              <wp:lineTo x="0" y="21149"/>
              <wp:lineTo x="21250" y="21149"/>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R_cmyk.jpg"/>
                  <pic:cNvPicPr/>
                </pic:nvPicPr>
                <pic:blipFill>
                  <a:blip r:embed="rId1">
                    <a:extLst>
                      <a:ext uri="{28A0092B-C50C-407E-A947-70E740481C1C}">
                        <a14:useLocalDpi xmlns:a14="http://schemas.microsoft.com/office/drawing/2010/main" val="0"/>
                      </a:ext>
                    </a:extLst>
                  </a:blip>
                  <a:stretch>
                    <a:fillRect/>
                  </a:stretch>
                </pic:blipFill>
                <pic:spPr>
                  <a:xfrm>
                    <a:off x="0" y="0"/>
                    <a:ext cx="1607185" cy="486410"/>
                  </a:xfrm>
                  <a:prstGeom prst="rect">
                    <a:avLst/>
                  </a:prstGeom>
                </pic:spPr>
              </pic:pic>
            </a:graphicData>
          </a:graphic>
          <wp14:sizeRelH relativeFrom="page">
            <wp14:pctWidth>0</wp14:pctWidth>
          </wp14:sizeRelH>
          <wp14:sizeRelV relativeFrom="page">
            <wp14:pctHeight>0</wp14:pctHeight>
          </wp14:sizeRelV>
        </wp:anchor>
      </w:drawing>
    </w:r>
  </w:p>
  <w:p w:rsidR="00DF4712" w:rsidRDefault="00DF4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E6" w:rsidRDefault="00264C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3048" o:spid="_x0000_s22529"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C6C"/>
    <w:multiLevelType w:val="hybridMultilevel"/>
    <w:tmpl w:val="897A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419CA"/>
    <w:multiLevelType w:val="hybridMultilevel"/>
    <w:tmpl w:val="F35A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A2B8E"/>
    <w:multiLevelType w:val="hybridMultilevel"/>
    <w:tmpl w:val="2846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94F1E"/>
    <w:multiLevelType w:val="hybridMultilevel"/>
    <w:tmpl w:val="EAC2C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A6025BD"/>
    <w:multiLevelType w:val="hybridMultilevel"/>
    <w:tmpl w:val="0030AC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971FC5"/>
    <w:multiLevelType w:val="hybridMultilevel"/>
    <w:tmpl w:val="AD0C4C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A94598"/>
    <w:multiLevelType w:val="hybridMultilevel"/>
    <w:tmpl w:val="7F6C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825AA"/>
    <w:multiLevelType w:val="hybridMultilevel"/>
    <w:tmpl w:val="A3A6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D7B00"/>
    <w:multiLevelType w:val="hybridMultilevel"/>
    <w:tmpl w:val="46D8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77AE0"/>
    <w:multiLevelType w:val="hybridMultilevel"/>
    <w:tmpl w:val="CBD435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9639A4"/>
    <w:multiLevelType w:val="hybridMultilevel"/>
    <w:tmpl w:val="B5CA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349C"/>
    <w:multiLevelType w:val="hybridMultilevel"/>
    <w:tmpl w:val="36FA84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B611D6"/>
    <w:multiLevelType w:val="hybridMultilevel"/>
    <w:tmpl w:val="25AEEAC6"/>
    <w:lvl w:ilvl="0" w:tplc="49DCFDAC">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83F47"/>
    <w:multiLevelType w:val="hybridMultilevel"/>
    <w:tmpl w:val="77DA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672FD"/>
    <w:multiLevelType w:val="hybridMultilevel"/>
    <w:tmpl w:val="73C0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C0497"/>
    <w:multiLevelType w:val="hybridMultilevel"/>
    <w:tmpl w:val="B344AB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C62658"/>
    <w:multiLevelType w:val="hybridMultilevel"/>
    <w:tmpl w:val="5AFA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31CB2"/>
    <w:multiLevelType w:val="hybridMultilevel"/>
    <w:tmpl w:val="FAA6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84AC0"/>
    <w:multiLevelType w:val="hybridMultilevel"/>
    <w:tmpl w:val="236E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3298C"/>
    <w:multiLevelType w:val="hybridMultilevel"/>
    <w:tmpl w:val="DD081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9220C1"/>
    <w:multiLevelType w:val="hybridMultilevel"/>
    <w:tmpl w:val="7A160C4E"/>
    <w:lvl w:ilvl="0" w:tplc="70783B26">
      <w:start w:val="1"/>
      <w:numFmt w:val="lowerLetter"/>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E44A0B"/>
    <w:multiLevelType w:val="hybridMultilevel"/>
    <w:tmpl w:val="055E6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3620DD"/>
    <w:multiLevelType w:val="hybridMultilevel"/>
    <w:tmpl w:val="737E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04ACC"/>
    <w:multiLevelType w:val="hybridMultilevel"/>
    <w:tmpl w:val="B4022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DF35221"/>
    <w:multiLevelType w:val="hybridMultilevel"/>
    <w:tmpl w:val="62445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431BD"/>
    <w:multiLevelType w:val="hybridMultilevel"/>
    <w:tmpl w:val="1456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42C78"/>
    <w:multiLevelType w:val="hybridMultilevel"/>
    <w:tmpl w:val="43740C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4971771"/>
    <w:multiLevelType w:val="hybridMultilevel"/>
    <w:tmpl w:val="24DED3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962657"/>
    <w:multiLevelType w:val="hybridMultilevel"/>
    <w:tmpl w:val="52006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071834"/>
    <w:multiLevelType w:val="hybridMultilevel"/>
    <w:tmpl w:val="8CA2C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ED7236"/>
    <w:multiLevelType w:val="hybridMultilevel"/>
    <w:tmpl w:val="CF4C2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90992"/>
    <w:multiLevelType w:val="hybridMultilevel"/>
    <w:tmpl w:val="CAFE1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6095F6C"/>
    <w:multiLevelType w:val="hybridMultilevel"/>
    <w:tmpl w:val="D430D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771F30"/>
    <w:multiLevelType w:val="hybridMultilevel"/>
    <w:tmpl w:val="CD4EB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B53B2E"/>
    <w:multiLevelType w:val="hybridMultilevel"/>
    <w:tmpl w:val="EE3E4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08F1CD0"/>
    <w:multiLevelType w:val="hybridMultilevel"/>
    <w:tmpl w:val="0666C1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7833D4"/>
    <w:multiLevelType w:val="hybridMultilevel"/>
    <w:tmpl w:val="2AB83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8C4305"/>
    <w:multiLevelType w:val="hybridMultilevel"/>
    <w:tmpl w:val="7DD4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9A114A"/>
    <w:multiLevelType w:val="hybridMultilevel"/>
    <w:tmpl w:val="2558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F2CB1"/>
    <w:multiLevelType w:val="hybridMultilevel"/>
    <w:tmpl w:val="6868D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1E70076"/>
    <w:multiLevelType w:val="hybridMultilevel"/>
    <w:tmpl w:val="47F62B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613CDE"/>
    <w:multiLevelType w:val="hybridMultilevel"/>
    <w:tmpl w:val="4D1693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3002035"/>
    <w:multiLevelType w:val="hybridMultilevel"/>
    <w:tmpl w:val="8F763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072AE"/>
    <w:multiLevelType w:val="hybridMultilevel"/>
    <w:tmpl w:val="D3367D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2A0F85"/>
    <w:multiLevelType w:val="hybridMultilevel"/>
    <w:tmpl w:val="07440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E246C0A"/>
    <w:multiLevelType w:val="hybridMultilevel"/>
    <w:tmpl w:val="D1AA2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E6532AC"/>
    <w:multiLevelType w:val="hybridMultilevel"/>
    <w:tmpl w:val="DFE6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5"/>
  </w:num>
  <w:num w:numId="3">
    <w:abstractNumId w:val="37"/>
  </w:num>
  <w:num w:numId="4">
    <w:abstractNumId w:val="30"/>
  </w:num>
  <w:num w:numId="5">
    <w:abstractNumId w:val="6"/>
  </w:num>
  <w:num w:numId="6">
    <w:abstractNumId w:val="36"/>
  </w:num>
  <w:num w:numId="7">
    <w:abstractNumId w:val="9"/>
  </w:num>
  <w:num w:numId="8">
    <w:abstractNumId w:val="45"/>
  </w:num>
  <w:num w:numId="9">
    <w:abstractNumId w:val="34"/>
  </w:num>
  <w:num w:numId="10">
    <w:abstractNumId w:val="46"/>
  </w:num>
  <w:num w:numId="11">
    <w:abstractNumId w:val="28"/>
  </w:num>
  <w:num w:numId="12">
    <w:abstractNumId w:val="15"/>
  </w:num>
  <w:num w:numId="13">
    <w:abstractNumId w:val="7"/>
  </w:num>
  <w:num w:numId="14">
    <w:abstractNumId w:val="40"/>
  </w:num>
  <w:num w:numId="15">
    <w:abstractNumId w:val="18"/>
  </w:num>
  <w:num w:numId="16">
    <w:abstractNumId w:val="24"/>
  </w:num>
  <w:num w:numId="17">
    <w:abstractNumId w:val="13"/>
  </w:num>
  <w:num w:numId="18">
    <w:abstractNumId w:val="20"/>
  </w:num>
  <w:num w:numId="19">
    <w:abstractNumId w:val="38"/>
  </w:num>
  <w:num w:numId="20">
    <w:abstractNumId w:val="33"/>
  </w:num>
  <w:num w:numId="21">
    <w:abstractNumId w:val="43"/>
  </w:num>
  <w:num w:numId="22">
    <w:abstractNumId w:val="12"/>
  </w:num>
  <w:num w:numId="23">
    <w:abstractNumId w:val="11"/>
  </w:num>
  <w:num w:numId="24">
    <w:abstractNumId w:val="23"/>
  </w:num>
  <w:num w:numId="25">
    <w:abstractNumId w:val="14"/>
  </w:num>
  <w:num w:numId="26">
    <w:abstractNumId w:val="4"/>
  </w:num>
  <w:num w:numId="27">
    <w:abstractNumId w:val="41"/>
  </w:num>
  <w:num w:numId="28">
    <w:abstractNumId w:val="10"/>
  </w:num>
  <w:num w:numId="29">
    <w:abstractNumId w:val="0"/>
  </w:num>
  <w:num w:numId="30">
    <w:abstractNumId w:val="22"/>
  </w:num>
  <w:num w:numId="31">
    <w:abstractNumId w:val="29"/>
  </w:num>
  <w:num w:numId="32">
    <w:abstractNumId w:val="8"/>
  </w:num>
  <w:num w:numId="33">
    <w:abstractNumId w:val="2"/>
  </w:num>
  <w:num w:numId="34">
    <w:abstractNumId w:val="19"/>
  </w:num>
  <w:num w:numId="35">
    <w:abstractNumId w:val="17"/>
  </w:num>
  <w:num w:numId="36">
    <w:abstractNumId w:val="42"/>
  </w:num>
  <w:num w:numId="37">
    <w:abstractNumId w:val="25"/>
  </w:num>
  <w:num w:numId="38">
    <w:abstractNumId w:val="31"/>
  </w:num>
  <w:num w:numId="39">
    <w:abstractNumId w:val="3"/>
  </w:num>
  <w:num w:numId="40">
    <w:abstractNumId w:val="39"/>
  </w:num>
  <w:num w:numId="41">
    <w:abstractNumId w:val="44"/>
  </w:num>
  <w:num w:numId="42">
    <w:abstractNumId w:val="5"/>
  </w:num>
  <w:num w:numId="43">
    <w:abstractNumId w:val="16"/>
  </w:num>
  <w:num w:numId="44">
    <w:abstractNumId w:val="26"/>
  </w:num>
  <w:num w:numId="45">
    <w:abstractNumId w:val="27"/>
  </w:num>
  <w:num w:numId="46">
    <w:abstractNumId w:val="32"/>
  </w:num>
  <w:num w:numId="47">
    <w:abstractNumId w:val="2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35"/>
    <w:rsid w:val="00032D1C"/>
    <w:rsid w:val="00061FE6"/>
    <w:rsid w:val="00064445"/>
    <w:rsid w:val="000775FD"/>
    <w:rsid w:val="001052B5"/>
    <w:rsid w:val="0011329C"/>
    <w:rsid w:val="00114F8A"/>
    <w:rsid w:val="00121F7E"/>
    <w:rsid w:val="00135815"/>
    <w:rsid w:val="001366C5"/>
    <w:rsid w:val="0016786E"/>
    <w:rsid w:val="00185B30"/>
    <w:rsid w:val="001A21DD"/>
    <w:rsid w:val="001B22C3"/>
    <w:rsid w:val="001E055D"/>
    <w:rsid w:val="002051FD"/>
    <w:rsid w:val="002223A1"/>
    <w:rsid w:val="00264C11"/>
    <w:rsid w:val="002668DD"/>
    <w:rsid w:val="00267B50"/>
    <w:rsid w:val="002821BF"/>
    <w:rsid w:val="002D404F"/>
    <w:rsid w:val="003034BA"/>
    <w:rsid w:val="0031787D"/>
    <w:rsid w:val="00334237"/>
    <w:rsid w:val="003904C2"/>
    <w:rsid w:val="003C033D"/>
    <w:rsid w:val="003D2AF7"/>
    <w:rsid w:val="003E5EC5"/>
    <w:rsid w:val="003E67DB"/>
    <w:rsid w:val="004115B4"/>
    <w:rsid w:val="0043131E"/>
    <w:rsid w:val="00476806"/>
    <w:rsid w:val="004A1B86"/>
    <w:rsid w:val="004B728F"/>
    <w:rsid w:val="004C1B28"/>
    <w:rsid w:val="004D6F0D"/>
    <w:rsid w:val="00502534"/>
    <w:rsid w:val="0050350D"/>
    <w:rsid w:val="00503BD4"/>
    <w:rsid w:val="00536FB7"/>
    <w:rsid w:val="0057796C"/>
    <w:rsid w:val="005C59AC"/>
    <w:rsid w:val="005E78EE"/>
    <w:rsid w:val="0061125D"/>
    <w:rsid w:val="0064542F"/>
    <w:rsid w:val="0066099B"/>
    <w:rsid w:val="00674FD2"/>
    <w:rsid w:val="006962F7"/>
    <w:rsid w:val="00697311"/>
    <w:rsid w:val="006A0D35"/>
    <w:rsid w:val="006B1EC4"/>
    <w:rsid w:val="006C551C"/>
    <w:rsid w:val="006E212C"/>
    <w:rsid w:val="00706CDE"/>
    <w:rsid w:val="00727D19"/>
    <w:rsid w:val="00753BC4"/>
    <w:rsid w:val="007959E2"/>
    <w:rsid w:val="007C102F"/>
    <w:rsid w:val="007C5A3F"/>
    <w:rsid w:val="007F4F67"/>
    <w:rsid w:val="00803635"/>
    <w:rsid w:val="008153F0"/>
    <w:rsid w:val="008169D6"/>
    <w:rsid w:val="00820F08"/>
    <w:rsid w:val="00822349"/>
    <w:rsid w:val="00832858"/>
    <w:rsid w:val="0083694D"/>
    <w:rsid w:val="0086070F"/>
    <w:rsid w:val="008865F2"/>
    <w:rsid w:val="008E5426"/>
    <w:rsid w:val="0091123D"/>
    <w:rsid w:val="00934115"/>
    <w:rsid w:val="009B3728"/>
    <w:rsid w:val="009D47AB"/>
    <w:rsid w:val="009E7487"/>
    <w:rsid w:val="009F0C96"/>
    <w:rsid w:val="00A12A05"/>
    <w:rsid w:val="00A16468"/>
    <w:rsid w:val="00A35B7B"/>
    <w:rsid w:val="00A6547F"/>
    <w:rsid w:val="00A65EDD"/>
    <w:rsid w:val="00A96FA9"/>
    <w:rsid w:val="00AD1341"/>
    <w:rsid w:val="00B035DB"/>
    <w:rsid w:val="00B4396B"/>
    <w:rsid w:val="00B443D9"/>
    <w:rsid w:val="00B72A9F"/>
    <w:rsid w:val="00B95B3C"/>
    <w:rsid w:val="00B9777B"/>
    <w:rsid w:val="00BD5FAB"/>
    <w:rsid w:val="00C27936"/>
    <w:rsid w:val="00C4636E"/>
    <w:rsid w:val="00C61CE4"/>
    <w:rsid w:val="00C80DA1"/>
    <w:rsid w:val="00C9355A"/>
    <w:rsid w:val="00CA5C7D"/>
    <w:rsid w:val="00CB6057"/>
    <w:rsid w:val="00D06C68"/>
    <w:rsid w:val="00D143AE"/>
    <w:rsid w:val="00D20D61"/>
    <w:rsid w:val="00D42882"/>
    <w:rsid w:val="00D557C0"/>
    <w:rsid w:val="00DE0293"/>
    <w:rsid w:val="00DF378C"/>
    <w:rsid w:val="00DF4712"/>
    <w:rsid w:val="00E41C59"/>
    <w:rsid w:val="00E766CD"/>
    <w:rsid w:val="00F0525A"/>
    <w:rsid w:val="00F41F23"/>
    <w:rsid w:val="00F7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D35"/>
    <w:pPr>
      <w:tabs>
        <w:tab w:val="center" w:pos="4680"/>
        <w:tab w:val="right" w:pos="9360"/>
      </w:tabs>
    </w:pPr>
  </w:style>
  <w:style w:type="character" w:customStyle="1" w:styleId="HeaderChar">
    <w:name w:val="Header Char"/>
    <w:basedOn w:val="DefaultParagraphFont"/>
    <w:link w:val="Header"/>
    <w:uiPriority w:val="99"/>
    <w:rsid w:val="006A0D35"/>
  </w:style>
  <w:style w:type="paragraph" w:styleId="Footer">
    <w:name w:val="footer"/>
    <w:basedOn w:val="Normal"/>
    <w:link w:val="FooterChar"/>
    <w:uiPriority w:val="99"/>
    <w:unhideWhenUsed/>
    <w:rsid w:val="006A0D35"/>
    <w:pPr>
      <w:tabs>
        <w:tab w:val="center" w:pos="4680"/>
        <w:tab w:val="right" w:pos="9360"/>
      </w:tabs>
    </w:pPr>
  </w:style>
  <w:style w:type="character" w:customStyle="1" w:styleId="FooterChar">
    <w:name w:val="Footer Char"/>
    <w:basedOn w:val="DefaultParagraphFont"/>
    <w:link w:val="Footer"/>
    <w:uiPriority w:val="99"/>
    <w:rsid w:val="006A0D35"/>
  </w:style>
  <w:style w:type="paragraph" w:styleId="BalloonText">
    <w:name w:val="Balloon Text"/>
    <w:basedOn w:val="Normal"/>
    <w:link w:val="BalloonTextChar"/>
    <w:uiPriority w:val="99"/>
    <w:semiHidden/>
    <w:unhideWhenUsed/>
    <w:rsid w:val="006A0D35"/>
    <w:rPr>
      <w:rFonts w:ascii="Tahoma" w:hAnsi="Tahoma" w:cs="Tahoma"/>
      <w:sz w:val="16"/>
      <w:szCs w:val="16"/>
    </w:rPr>
  </w:style>
  <w:style w:type="character" w:customStyle="1" w:styleId="BalloonTextChar">
    <w:name w:val="Balloon Text Char"/>
    <w:basedOn w:val="DefaultParagraphFont"/>
    <w:link w:val="BalloonText"/>
    <w:uiPriority w:val="99"/>
    <w:semiHidden/>
    <w:rsid w:val="006A0D35"/>
    <w:rPr>
      <w:rFonts w:ascii="Tahoma" w:hAnsi="Tahoma" w:cs="Tahoma"/>
      <w:sz w:val="16"/>
      <w:szCs w:val="16"/>
    </w:rPr>
  </w:style>
  <w:style w:type="paragraph" w:styleId="NoSpacing">
    <w:name w:val="No Spacing"/>
    <w:uiPriority w:val="1"/>
    <w:qFormat/>
    <w:rsid w:val="006A0D35"/>
    <w:pPr>
      <w:spacing w:after="0" w:line="240" w:lineRule="auto"/>
    </w:pPr>
  </w:style>
  <w:style w:type="paragraph" w:styleId="ListParagraph">
    <w:name w:val="List Paragraph"/>
    <w:aliases w:val="Bullet List,FooterText"/>
    <w:basedOn w:val="Normal"/>
    <w:link w:val="ListParagraphChar"/>
    <w:uiPriority w:val="34"/>
    <w:qFormat/>
    <w:rsid w:val="00F0525A"/>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674FD2"/>
  </w:style>
  <w:style w:type="character" w:customStyle="1" w:styleId="termtext">
    <w:name w:val="termtext"/>
    <w:basedOn w:val="DefaultParagraphFont"/>
    <w:rsid w:val="00674FD2"/>
  </w:style>
  <w:style w:type="character" w:styleId="CommentReference">
    <w:name w:val="annotation reference"/>
    <w:basedOn w:val="DefaultParagraphFont"/>
    <w:uiPriority w:val="99"/>
    <w:semiHidden/>
    <w:unhideWhenUsed/>
    <w:rsid w:val="00B72A9F"/>
    <w:rPr>
      <w:sz w:val="16"/>
      <w:szCs w:val="16"/>
    </w:rPr>
  </w:style>
  <w:style w:type="paragraph" w:styleId="CommentText">
    <w:name w:val="annotation text"/>
    <w:basedOn w:val="Normal"/>
    <w:link w:val="CommentTextChar"/>
    <w:uiPriority w:val="99"/>
    <w:semiHidden/>
    <w:unhideWhenUsed/>
    <w:rsid w:val="00B72A9F"/>
    <w:rPr>
      <w:sz w:val="20"/>
      <w:szCs w:val="20"/>
    </w:rPr>
  </w:style>
  <w:style w:type="character" w:customStyle="1" w:styleId="CommentTextChar">
    <w:name w:val="Comment Text Char"/>
    <w:basedOn w:val="DefaultParagraphFont"/>
    <w:link w:val="CommentText"/>
    <w:uiPriority w:val="99"/>
    <w:semiHidden/>
    <w:rsid w:val="00B72A9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2A9F"/>
    <w:rPr>
      <w:b/>
      <w:bCs/>
    </w:rPr>
  </w:style>
  <w:style w:type="character" w:customStyle="1" w:styleId="CommentSubjectChar">
    <w:name w:val="Comment Subject Char"/>
    <w:basedOn w:val="CommentTextChar"/>
    <w:link w:val="CommentSubject"/>
    <w:uiPriority w:val="99"/>
    <w:semiHidden/>
    <w:rsid w:val="00B72A9F"/>
    <w:rPr>
      <w:rFonts w:ascii="Calibri" w:hAnsi="Calibri" w:cs="Calibri"/>
      <w:b/>
      <w:bCs/>
      <w:sz w:val="20"/>
      <w:szCs w:val="20"/>
    </w:rPr>
  </w:style>
  <w:style w:type="paragraph" w:styleId="NormalWeb">
    <w:name w:val="Normal (Web)"/>
    <w:basedOn w:val="Normal"/>
    <w:uiPriority w:val="99"/>
    <w:unhideWhenUsed/>
    <w:rsid w:val="00A96FA9"/>
    <w:rPr>
      <w:rFonts w:ascii="Times New Roman" w:hAnsi="Times New Roman" w:cs="Times New Roman"/>
      <w:sz w:val="24"/>
      <w:szCs w:val="24"/>
    </w:rPr>
  </w:style>
  <w:style w:type="paragraph" w:styleId="Revision">
    <w:name w:val="Revision"/>
    <w:hidden/>
    <w:uiPriority w:val="99"/>
    <w:semiHidden/>
    <w:rsid w:val="006962F7"/>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D35"/>
    <w:pPr>
      <w:tabs>
        <w:tab w:val="center" w:pos="4680"/>
        <w:tab w:val="right" w:pos="9360"/>
      </w:tabs>
    </w:pPr>
  </w:style>
  <w:style w:type="character" w:customStyle="1" w:styleId="HeaderChar">
    <w:name w:val="Header Char"/>
    <w:basedOn w:val="DefaultParagraphFont"/>
    <w:link w:val="Header"/>
    <w:uiPriority w:val="99"/>
    <w:rsid w:val="006A0D35"/>
  </w:style>
  <w:style w:type="paragraph" w:styleId="Footer">
    <w:name w:val="footer"/>
    <w:basedOn w:val="Normal"/>
    <w:link w:val="FooterChar"/>
    <w:uiPriority w:val="99"/>
    <w:unhideWhenUsed/>
    <w:rsid w:val="006A0D35"/>
    <w:pPr>
      <w:tabs>
        <w:tab w:val="center" w:pos="4680"/>
        <w:tab w:val="right" w:pos="9360"/>
      </w:tabs>
    </w:pPr>
  </w:style>
  <w:style w:type="character" w:customStyle="1" w:styleId="FooterChar">
    <w:name w:val="Footer Char"/>
    <w:basedOn w:val="DefaultParagraphFont"/>
    <w:link w:val="Footer"/>
    <w:uiPriority w:val="99"/>
    <w:rsid w:val="006A0D35"/>
  </w:style>
  <w:style w:type="paragraph" w:styleId="BalloonText">
    <w:name w:val="Balloon Text"/>
    <w:basedOn w:val="Normal"/>
    <w:link w:val="BalloonTextChar"/>
    <w:uiPriority w:val="99"/>
    <w:semiHidden/>
    <w:unhideWhenUsed/>
    <w:rsid w:val="006A0D35"/>
    <w:rPr>
      <w:rFonts w:ascii="Tahoma" w:hAnsi="Tahoma" w:cs="Tahoma"/>
      <w:sz w:val="16"/>
      <w:szCs w:val="16"/>
    </w:rPr>
  </w:style>
  <w:style w:type="character" w:customStyle="1" w:styleId="BalloonTextChar">
    <w:name w:val="Balloon Text Char"/>
    <w:basedOn w:val="DefaultParagraphFont"/>
    <w:link w:val="BalloonText"/>
    <w:uiPriority w:val="99"/>
    <w:semiHidden/>
    <w:rsid w:val="006A0D35"/>
    <w:rPr>
      <w:rFonts w:ascii="Tahoma" w:hAnsi="Tahoma" w:cs="Tahoma"/>
      <w:sz w:val="16"/>
      <w:szCs w:val="16"/>
    </w:rPr>
  </w:style>
  <w:style w:type="paragraph" w:styleId="NoSpacing">
    <w:name w:val="No Spacing"/>
    <w:uiPriority w:val="1"/>
    <w:qFormat/>
    <w:rsid w:val="006A0D35"/>
    <w:pPr>
      <w:spacing w:after="0" w:line="240" w:lineRule="auto"/>
    </w:pPr>
  </w:style>
  <w:style w:type="paragraph" w:styleId="ListParagraph">
    <w:name w:val="List Paragraph"/>
    <w:aliases w:val="Bullet List,FooterText"/>
    <w:basedOn w:val="Normal"/>
    <w:link w:val="ListParagraphChar"/>
    <w:uiPriority w:val="34"/>
    <w:qFormat/>
    <w:rsid w:val="00F0525A"/>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674FD2"/>
  </w:style>
  <w:style w:type="character" w:customStyle="1" w:styleId="termtext">
    <w:name w:val="termtext"/>
    <w:basedOn w:val="DefaultParagraphFont"/>
    <w:rsid w:val="00674FD2"/>
  </w:style>
  <w:style w:type="character" w:styleId="CommentReference">
    <w:name w:val="annotation reference"/>
    <w:basedOn w:val="DefaultParagraphFont"/>
    <w:uiPriority w:val="99"/>
    <w:semiHidden/>
    <w:unhideWhenUsed/>
    <w:rsid w:val="00B72A9F"/>
    <w:rPr>
      <w:sz w:val="16"/>
      <w:szCs w:val="16"/>
    </w:rPr>
  </w:style>
  <w:style w:type="paragraph" w:styleId="CommentText">
    <w:name w:val="annotation text"/>
    <w:basedOn w:val="Normal"/>
    <w:link w:val="CommentTextChar"/>
    <w:uiPriority w:val="99"/>
    <w:semiHidden/>
    <w:unhideWhenUsed/>
    <w:rsid w:val="00B72A9F"/>
    <w:rPr>
      <w:sz w:val="20"/>
      <w:szCs w:val="20"/>
    </w:rPr>
  </w:style>
  <w:style w:type="character" w:customStyle="1" w:styleId="CommentTextChar">
    <w:name w:val="Comment Text Char"/>
    <w:basedOn w:val="DefaultParagraphFont"/>
    <w:link w:val="CommentText"/>
    <w:uiPriority w:val="99"/>
    <w:semiHidden/>
    <w:rsid w:val="00B72A9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2A9F"/>
    <w:rPr>
      <w:b/>
      <w:bCs/>
    </w:rPr>
  </w:style>
  <w:style w:type="character" w:customStyle="1" w:styleId="CommentSubjectChar">
    <w:name w:val="Comment Subject Char"/>
    <w:basedOn w:val="CommentTextChar"/>
    <w:link w:val="CommentSubject"/>
    <w:uiPriority w:val="99"/>
    <w:semiHidden/>
    <w:rsid w:val="00B72A9F"/>
    <w:rPr>
      <w:rFonts w:ascii="Calibri" w:hAnsi="Calibri" w:cs="Calibri"/>
      <w:b/>
      <w:bCs/>
      <w:sz w:val="20"/>
      <w:szCs w:val="20"/>
    </w:rPr>
  </w:style>
  <w:style w:type="paragraph" w:styleId="NormalWeb">
    <w:name w:val="Normal (Web)"/>
    <w:basedOn w:val="Normal"/>
    <w:uiPriority w:val="99"/>
    <w:unhideWhenUsed/>
    <w:rsid w:val="00A96FA9"/>
    <w:rPr>
      <w:rFonts w:ascii="Times New Roman" w:hAnsi="Times New Roman" w:cs="Times New Roman"/>
      <w:sz w:val="24"/>
      <w:szCs w:val="24"/>
    </w:rPr>
  </w:style>
  <w:style w:type="paragraph" w:styleId="Revision">
    <w:name w:val="Revision"/>
    <w:hidden/>
    <w:uiPriority w:val="99"/>
    <w:semiHidden/>
    <w:rsid w:val="006962F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3027">
      <w:bodyDiv w:val="1"/>
      <w:marLeft w:val="0"/>
      <w:marRight w:val="0"/>
      <w:marTop w:val="0"/>
      <w:marBottom w:val="0"/>
      <w:divBdr>
        <w:top w:val="none" w:sz="0" w:space="0" w:color="auto"/>
        <w:left w:val="none" w:sz="0" w:space="0" w:color="auto"/>
        <w:bottom w:val="none" w:sz="0" w:space="0" w:color="auto"/>
        <w:right w:val="none" w:sz="0" w:space="0" w:color="auto"/>
      </w:divBdr>
    </w:div>
    <w:div w:id="815410930">
      <w:bodyDiv w:val="1"/>
      <w:marLeft w:val="0"/>
      <w:marRight w:val="0"/>
      <w:marTop w:val="0"/>
      <w:marBottom w:val="0"/>
      <w:divBdr>
        <w:top w:val="none" w:sz="0" w:space="0" w:color="auto"/>
        <w:left w:val="none" w:sz="0" w:space="0" w:color="auto"/>
        <w:bottom w:val="none" w:sz="0" w:space="0" w:color="auto"/>
        <w:right w:val="none" w:sz="0" w:space="0" w:color="auto"/>
      </w:divBdr>
    </w:div>
    <w:div w:id="857544517">
      <w:bodyDiv w:val="1"/>
      <w:marLeft w:val="0"/>
      <w:marRight w:val="0"/>
      <w:marTop w:val="0"/>
      <w:marBottom w:val="0"/>
      <w:divBdr>
        <w:top w:val="none" w:sz="0" w:space="0" w:color="auto"/>
        <w:left w:val="none" w:sz="0" w:space="0" w:color="auto"/>
        <w:bottom w:val="none" w:sz="0" w:space="0" w:color="auto"/>
        <w:right w:val="none" w:sz="0" w:space="0" w:color="auto"/>
      </w:divBdr>
    </w:div>
    <w:div w:id="880018591">
      <w:bodyDiv w:val="1"/>
      <w:marLeft w:val="0"/>
      <w:marRight w:val="0"/>
      <w:marTop w:val="0"/>
      <w:marBottom w:val="0"/>
      <w:divBdr>
        <w:top w:val="none" w:sz="0" w:space="0" w:color="auto"/>
        <w:left w:val="none" w:sz="0" w:space="0" w:color="auto"/>
        <w:bottom w:val="none" w:sz="0" w:space="0" w:color="auto"/>
        <w:right w:val="none" w:sz="0" w:space="0" w:color="auto"/>
      </w:divBdr>
    </w:div>
    <w:div w:id="880945807">
      <w:bodyDiv w:val="1"/>
      <w:marLeft w:val="0"/>
      <w:marRight w:val="0"/>
      <w:marTop w:val="0"/>
      <w:marBottom w:val="0"/>
      <w:divBdr>
        <w:top w:val="none" w:sz="0" w:space="0" w:color="auto"/>
        <w:left w:val="none" w:sz="0" w:space="0" w:color="auto"/>
        <w:bottom w:val="none" w:sz="0" w:space="0" w:color="auto"/>
        <w:right w:val="none" w:sz="0" w:space="0" w:color="auto"/>
      </w:divBdr>
    </w:div>
    <w:div w:id="1196312700">
      <w:bodyDiv w:val="1"/>
      <w:marLeft w:val="0"/>
      <w:marRight w:val="0"/>
      <w:marTop w:val="0"/>
      <w:marBottom w:val="0"/>
      <w:divBdr>
        <w:top w:val="none" w:sz="0" w:space="0" w:color="auto"/>
        <w:left w:val="none" w:sz="0" w:space="0" w:color="auto"/>
        <w:bottom w:val="none" w:sz="0" w:space="0" w:color="auto"/>
        <w:right w:val="none" w:sz="0" w:space="0" w:color="auto"/>
      </w:divBdr>
    </w:div>
    <w:div w:id="1283344581">
      <w:bodyDiv w:val="1"/>
      <w:marLeft w:val="0"/>
      <w:marRight w:val="0"/>
      <w:marTop w:val="0"/>
      <w:marBottom w:val="0"/>
      <w:divBdr>
        <w:top w:val="none" w:sz="0" w:space="0" w:color="auto"/>
        <w:left w:val="none" w:sz="0" w:space="0" w:color="auto"/>
        <w:bottom w:val="none" w:sz="0" w:space="0" w:color="auto"/>
        <w:right w:val="none" w:sz="0" w:space="0" w:color="auto"/>
      </w:divBdr>
    </w:div>
    <w:div w:id="1391071544">
      <w:bodyDiv w:val="1"/>
      <w:marLeft w:val="0"/>
      <w:marRight w:val="0"/>
      <w:marTop w:val="0"/>
      <w:marBottom w:val="0"/>
      <w:divBdr>
        <w:top w:val="none" w:sz="0" w:space="0" w:color="auto"/>
        <w:left w:val="none" w:sz="0" w:space="0" w:color="auto"/>
        <w:bottom w:val="none" w:sz="0" w:space="0" w:color="auto"/>
        <w:right w:val="none" w:sz="0" w:space="0" w:color="auto"/>
      </w:divBdr>
    </w:div>
    <w:div w:id="1431975733">
      <w:bodyDiv w:val="1"/>
      <w:marLeft w:val="0"/>
      <w:marRight w:val="0"/>
      <w:marTop w:val="0"/>
      <w:marBottom w:val="0"/>
      <w:divBdr>
        <w:top w:val="none" w:sz="0" w:space="0" w:color="auto"/>
        <w:left w:val="none" w:sz="0" w:space="0" w:color="auto"/>
        <w:bottom w:val="none" w:sz="0" w:space="0" w:color="auto"/>
        <w:right w:val="none" w:sz="0" w:space="0" w:color="auto"/>
      </w:divBdr>
    </w:div>
    <w:div w:id="1659000057">
      <w:bodyDiv w:val="1"/>
      <w:marLeft w:val="0"/>
      <w:marRight w:val="0"/>
      <w:marTop w:val="0"/>
      <w:marBottom w:val="0"/>
      <w:divBdr>
        <w:top w:val="none" w:sz="0" w:space="0" w:color="auto"/>
        <w:left w:val="none" w:sz="0" w:space="0" w:color="auto"/>
        <w:bottom w:val="none" w:sz="0" w:space="0" w:color="auto"/>
        <w:right w:val="none" w:sz="0" w:space="0" w:color="auto"/>
      </w:divBdr>
    </w:div>
    <w:div w:id="1670018892">
      <w:bodyDiv w:val="1"/>
      <w:marLeft w:val="0"/>
      <w:marRight w:val="0"/>
      <w:marTop w:val="0"/>
      <w:marBottom w:val="0"/>
      <w:divBdr>
        <w:top w:val="none" w:sz="0" w:space="0" w:color="auto"/>
        <w:left w:val="none" w:sz="0" w:space="0" w:color="auto"/>
        <w:bottom w:val="none" w:sz="0" w:space="0" w:color="auto"/>
        <w:right w:val="none" w:sz="0" w:space="0" w:color="auto"/>
      </w:divBdr>
    </w:div>
    <w:div w:id="19905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80E9-7850-4285-B7FF-FDD6B818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5</cp:revision>
  <dcterms:created xsi:type="dcterms:W3CDTF">2022-02-11T18:47:00Z</dcterms:created>
  <dcterms:modified xsi:type="dcterms:W3CDTF">2022-02-11T19:27:00Z</dcterms:modified>
</cp:coreProperties>
</file>